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5B68509" w:rsidP="29BF8CE8" w:rsidRDefault="05B68509" w14:paraId="7C455F5F" w14:textId="22B7D41B">
      <w:pPr>
        <w:spacing w:after="200" w:line="276" w:lineRule="auto"/>
        <w:jc w:val="center"/>
        <w:rPr>
          <w:rStyle w:val="Strong"/>
          <w:rFonts w:ascii="Century Gothic" w:hAnsi="Century Gothic" w:eastAsia="Century Gothic" w:cs="Century Gothic"/>
          <w:b w:val="1"/>
          <w:bCs w:val="1"/>
          <w:i w:val="0"/>
          <w:iCs w:val="0"/>
          <w:caps w:val="0"/>
          <w:smallCaps w:val="0"/>
          <w:noProof w:val="0"/>
          <w:color w:val="333333"/>
          <w:sz w:val="28"/>
          <w:szCs w:val="28"/>
          <w:lang w:val="en-GB"/>
        </w:rPr>
      </w:pPr>
      <w:r w:rsidRPr="29BF8CE8" w:rsidR="7C52E737">
        <w:rPr>
          <w:rStyle w:val="Strong"/>
          <w:rFonts w:ascii="Century Gothic" w:hAnsi="Century Gothic" w:eastAsia="Century Gothic" w:cs="Century Gothic"/>
          <w:b w:val="1"/>
          <w:bCs w:val="1"/>
          <w:i w:val="0"/>
          <w:iCs w:val="0"/>
          <w:caps w:val="0"/>
          <w:smallCaps w:val="0"/>
          <w:noProof w:val="0"/>
          <w:color w:val="333333"/>
          <w:sz w:val="28"/>
          <w:szCs w:val="28"/>
          <w:lang w:val="en-GB"/>
        </w:rPr>
        <w:t>Sacred Heart Policy on</w:t>
      </w:r>
    </w:p>
    <w:p w:rsidR="05B68509" w:rsidP="29BF8CE8" w:rsidRDefault="05B68509" w14:paraId="4BD2EE77" w14:textId="2BCD8C98">
      <w:pPr>
        <w:pStyle w:val="Normal"/>
        <w:spacing w:after="200" w:line="276" w:lineRule="auto"/>
        <w:jc w:val="center"/>
        <w:rPr>
          <w:rStyle w:val="Strong"/>
          <w:rFonts w:ascii="Century Gothic" w:hAnsi="Century Gothic" w:eastAsia="Century Gothic" w:cs="Century Gothic"/>
          <w:b w:val="1"/>
          <w:bCs w:val="1"/>
          <w:i w:val="0"/>
          <w:iCs w:val="0"/>
          <w:caps w:val="0"/>
          <w:smallCaps w:val="0"/>
          <w:noProof w:val="0"/>
          <w:color w:val="333333"/>
          <w:sz w:val="28"/>
          <w:szCs w:val="28"/>
          <w:lang w:val="en-GB"/>
        </w:rPr>
      </w:pPr>
      <w:r w:rsidRPr="29BF8CE8" w:rsidR="7C52E737">
        <w:rPr>
          <w:rStyle w:val="Strong"/>
          <w:rFonts w:ascii="Century Gothic" w:hAnsi="Century Gothic" w:eastAsia="Century Gothic" w:cs="Century Gothic"/>
          <w:b w:val="1"/>
          <w:bCs w:val="1"/>
          <w:i w:val="0"/>
          <w:iCs w:val="0"/>
          <w:caps w:val="0"/>
          <w:smallCaps w:val="0"/>
          <w:noProof w:val="0"/>
          <w:color w:val="333333"/>
          <w:sz w:val="28"/>
          <w:szCs w:val="28"/>
          <w:lang w:val="en-GB"/>
        </w:rPr>
        <w:t>RELIGIOUS EDUCATION</w:t>
      </w:r>
    </w:p>
    <w:p w:rsidR="05B68509" w:rsidP="29BF8CE8" w:rsidRDefault="05B68509" w14:paraId="2186EB3D" w14:textId="7CEF30C8">
      <w:pPr>
        <w:spacing w:after="200" w:line="276" w:lineRule="auto"/>
        <w:rPr>
          <w:rStyle w:val="Strong"/>
          <w:rFonts w:ascii="Century Gothic" w:hAnsi="Century Gothic" w:eastAsia="Century Gothic" w:cs="Century Gothic"/>
          <w:b w:val="1"/>
          <w:bCs w:val="1"/>
          <w:i w:val="0"/>
          <w:iCs w:val="0"/>
          <w:caps w:val="0"/>
          <w:smallCaps w:val="0"/>
          <w:noProof w:val="0"/>
          <w:color w:val="333333"/>
          <w:sz w:val="20"/>
          <w:szCs w:val="20"/>
          <w:lang w:val="en-GB"/>
        </w:rPr>
      </w:pPr>
    </w:p>
    <w:p w:rsidR="05B68509" w:rsidP="29BF8CE8" w:rsidRDefault="05B68509" w14:paraId="7514F234" w14:textId="347366B1">
      <w:pPr>
        <w:spacing w:after="0" w:afterAutospacing="off" w:line="276" w:lineRule="auto"/>
        <w:rPr>
          <w:rStyle w:val="Strong"/>
          <w:rFonts w:ascii="Century Gothic" w:hAnsi="Century Gothic" w:eastAsia="Century Gothic" w:cs="Century Gothic"/>
          <w:b w:val="1"/>
          <w:bCs w:val="1"/>
          <w:i w:val="0"/>
          <w:iCs w:val="0"/>
          <w:caps w:val="0"/>
          <w:smallCaps w:val="0"/>
          <w:noProof w:val="0"/>
          <w:color w:val="333333"/>
          <w:sz w:val="22"/>
          <w:szCs w:val="22"/>
          <w:lang w:val="en-GB"/>
        </w:rPr>
      </w:pPr>
      <w:r w:rsidRPr="29BF8CE8" w:rsidR="627AB8DE">
        <w:rPr>
          <w:rStyle w:val="Strong"/>
          <w:rFonts w:ascii="Century Gothic" w:hAnsi="Century Gothic" w:eastAsia="Century Gothic" w:cs="Century Gothic"/>
          <w:b w:val="1"/>
          <w:bCs w:val="1"/>
          <w:i w:val="0"/>
          <w:iCs w:val="0"/>
          <w:caps w:val="0"/>
          <w:smallCaps w:val="0"/>
          <w:noProof w:val="0"/>
          <w:color w:val="333333"/>
          <w:sz w:val="22"/>
          <w:szCs w:val="22"/>
          <w:lang w:val="en-GB"/>
        </w:rPr>
        <w:t>I</w:t>
      </w: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ntroduction</w:t>
      </w:r>
    </w:p>
    <w:p w:rsidR="05B68509" w:rsidP="29BF8CE8" w:rsidRDefault="05B68509" w14:paraId="677C5B31" w14:textId="0D8D47BC">
      <w:pPr>
        <w:spacing w:after="0" w:afterAutospacing="off" w:line="276" w:lineRule="auto"/>
        <w:rPr>
          <w:rFonts w:ascii="Century Gothic" w:hAnsi="Century Gothic" w:eastAsia="Century Gothic" w:cs="Century Gothic"/>
          <w:b w:val="0"/>
          <w:bCs w:val="0"/>
          <w:i w:val="0"/>
          <w:iCs w:val="0"/>
          <w:caps w:val="0"/>
          <w:smallCaps w:val="0"/>
          <w:noProof w:val="0"/>
          <w:color w:val="333333"/>
          <w:sz w:val="22"/>
          <w:szCs w:val="22"/>
          <w:lang w:val="en-GB"/>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Sacred Heart B.N.S. is a Catholic school under the patronage of the Catholic Archbishop of Dublin. The school models and promotes a philosophy inspired by belief in God and traditional Catholic values.  We provide religious education for the pupils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in accordance with</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the doctrines,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practices</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and ethos of the Catholic Church.</w:t>
      </w:r>
    </w:p>
    <w:p w:rsidR="05B68509" w:rsidP="29BF8CE8" w:rsidRDefault="05B68509" w14:paraId="16654575" w14:textId="03E554EF">
      <w:pPr>
        <w:pStyle w:val="Normal"/>
        <w:spacing w:after="0" w:afterAutospacing="off" w:line="276" w:lineRule="auto"/>
        <w:rPr>
          <w:rFonts w:ascii="Century Gothic" w:hAnsi="Century Gothic" w:eastAsia="Century Gothic" w:cs="Century Gothic"/>
          <w:b w:val="0"/>
          <w:bCs w:val="0"/>
          <w:i w:val="0"/>
          <w:iCs w:val="0"/>
          <w:caps w:val="0"/>
          <w:smallCaps w:val="0"/>
          <w:noProof w:val="0"/>
          <w:color w:val="333333"/>
          <w:sz w:val="22"/>
          <w:szCs w:val="22"/>
          <w:lang w:val="en-GB"/>
        </w:rPr>
      </w:pPr>
    </w:p>
    <w:p w:rsidR="05B68509" w:rsidP="29BF8CE8" w:rsidRDefault="05B68509" w14:paraId="32B1B4C2" w14:textId="1AE4EACA">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Rationale</w:t>
      </w:r>
    </w:p>
    <w:p w:rsidR="05B68509" w:rsidP="29BF8CE8" w:rsidRDefault="05B68509" w14:paraId="6E35E027" w14:textId="3C0E8DD5">
      <w:pPr>
        <w:pStyle w:val="NormalWeb"/>
        <w:spacing w:before="0" w:beforeAutospacing="off" w:after="24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This policy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seeks</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to outline in a practical way how our school ethos is manifested and celebrated. This policy also addresses our response to accommodate the enrolment of increased numbers of children of other faiths into the school community.</w:t>
      </w:r>
    </w:p>
    <w:p w:rsidR="05B68509" w:rsidP="29BF8CE8" w:rsidRDefault="05B68509" w14:paraId="240CB53E" w14:textId="72D66DA1">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Relationship to school ethos</w:t>
      </w:r>
    </w:p>
    <w:p w:rsidR="05B68509" w:rsidP="29BF8CE8" w:rsidRDefault="05B68509" w14:paraId="382EB1CB" w14:textId="5523A0D3">
      <w:pPr>
        <w:pStyle w:val="NormalWeb"/>
        <w:spacing w:before="0" w:beforeAutospacing="off" w:after="24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This school enrols pupils of other faiths or no faith in the school, subject to the enrolment criteria, and respects their beliefs and practices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in accordance with</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the school ethos of inclusivity.</w:t>
      </w:r>
    </w:p>
    <w:p w:rsidR="05B68509" w:rsidP="29BF8CE8" w:rsidRDefault="05B68509" w14:paraId="7D272A4D" w14:textId="102575C1">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School Procedures</w:t>
      </w:r>
    </w:p>
    <w:p w:rsidR="05B68509" w:rsidP="29BF8CE8" w:rsidRDefault="05B68509" w14:paraId="58EEFEFB" w14:textId="72E84B58">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GB"/>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Every child is welcome into the school having satisfied enrolment procedures, but the school cannot undertake to educate children of other faiths in their own faith. Arrangements can be made within each class to accommodate children who do not take part in the religious education programme</w:t>
      </w:r>
      <w:r w:rsidRPr="29BF8CE8" w:rsidR="1CF23B85">
        <w:rPr>
          <w:rFonts w:ascii="Century Gothic" w:hAnsi="Century Gothic" w:eastAsia="Century Gothic" w:cs="Century Gothic"/>
          <w:b w:val="0"/>
          <w:bCs w:val="0"/>
          <w:i w:val="0"/>
          <w:iCs w:val="0"/>
          <w:caps w:val="0"/>
          <w:smallCaps w:val="0"/>
          <w:noProof w:val="0"/>
          <w:color w:val="333333"/>
          <w:sz w:val="22"/>
          <w:szCs w:val="22"/>
          <w:lang w:val="en-GB"/>
        </w:rPr>
        <w:t xml:space="preserve"> provided in Sacred Heart BNS</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w:t>
      </w:r>
    </w:p>
    <w:p w:rsidR="05B68509" w:rsidP="29BF8CE8" w:rsidRDefault="05B68509" w14:paraId="4CD4B2E2" w14:textId="3BD0CE11">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br/>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The Board of Management and teachers have adopted the Grow in Love programme approved and recommended by the Irish Hierarchy for use in Catholic schools.  The programme is taught to each class.  All the major Catholic feasts are celebrated.</w:t>
      </w:r>
    </w:p>
    <w:p w:rsidR="05B68509" w:rsidP="29BF8CE8" w:rsidRDefault="05B68509" w14:paraId="046647DF" w14:textId="2863F92D">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p>
    <w:p w:rsidR="05B68509" w:rsidP="29BF8CE8" w:rsidRDefault="05B68509" w14:paraId="3C97D599" w14:textId="4838A34B">
      <w:pPr>
        <w:pStyle w:val="NormalWeb"/>
        <w:numPr>
          <w:ilvl w:val="0"/>
          <w:numId w:val="31"/>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u w:val="single"/>
          <w:lang w:val="en-GB"/>
        </w:rPr>
        <w:t>Christmas</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 tree and cribs, Christmas Stories, Carol services, visit to local nursing </w:t>
      </w:r>
    </w:p>
    <w:p w:rsidR="05B68509" w:rsidP="29BF8CE8" w:rsidRDefault="05B68509" w14:paraId="4D8F54D1" w14:textId="20EF5067">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homes to entertain patients.</w:t>
      </w:r>
    </w:p>
    <w:p w:rsidR="05B68509" w:rsidP="29BF8CE8" w:rsidRDefault="05B68509" w14:paraId="2F0EAAA2" w14:textId="466FE7F9">
      <w:pPr>
        <w:pStyle w:val="NormalWeb"/>
        <w:numPr>
          <w:ilvl w:val="0"/>
          <w:numId w:val="32"/>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u w:val="single"/>
          <w:lang w:val="en-GB"/>
        </w:rPr>
        <w:t>Feast of St. Brigid</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 making traditional crosses.</w:t>
      </w:r>
    </w:p>
    <w:p w:rsidR="05B68509" w:rsidP="29BF8CE8" w:rsidRDefault="05B68509" w14:paraId="611CBCCE" w14:textId="6C12CE74">
      <w:pPr>
        <w:pStyle w:val="NormalWeb"/>
        <w:numPr>
          <w:ilvl w:val="0"/>
          <w:numId w:val="32"/>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u w:val="single"/>
          <w:lang w:val="en-GB"/>
        </w:rPr>
        <w:t>Feast of St. Patrick</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 depiction of story and shamrock, St. Patrick’s Day Cards </w:t>
      </w:r>
    </w:p>
    <w:p w:rsidR="05B68509" w:rsidP="29BF8CE8" w:rsidRDefault="05B68509" w14:paraId="602CB2FD" w14:textId="6DC73A44">
      <w:pPr>
        <w:pStyle w:val="NormalWeb"/>
        <w:numPr>
          <w:ilvl w:val="0"/>
          <w:numId w:val="32"/>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u w:val="single"/>
          <w:lang w:val="en-GB"/>
        </w:rPr>
        <w:t>Lent</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 Symbols of repentance, visit to local church to receive ashes.</w:t>
      </w:r>
    </w:p>
    <w:p w:rsidR="05B68509" w:rsidP="29BF8CE8" w:rsidRDefault="05B68509" w14:paraId="7896F2B4" w14:textId="4B748DA2">
      <w:pPr>
        <w:pStyle w:val="NormalWeb"/>
        <w:numPr>
          <w:ilvl w:val="0"/>
          <w:numId w:val="32"/>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u w:val="single"/>
          <w:lang w:val="en-GB"/>
        </w:rPr>
        <w:t>Easter</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 Easter cards, story of the death of Jesus and resurrection, artwork and </w:t>
      </w:r>
    </w:p>
    <w:p w:rsidR="05B68509" w:rsidP="29BF8CE8" w:rsidRDefault="05B68509" w14:paraId="5657D3F2" w14:textId="777723DC">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workbooks.</w:t>
      </w:r>
    </w:p>
    <w:p w:rsidR="05B68509" w:rsidP="29BF8CE8" w:rsidRDefault="05B68509" w14:paraId="399EF87A" w14:textId="208E8DC3">
      <w:pPr>
        <w:pStyle w:val="NormalWeb"/>
        <w:numPr>
          <w:ilvl w:val="0"/>
          <w:numId w:val="33"/>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GB"/>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2</w:t>
      </w:r>
      <w:r w:rsidRPr="29BF8CE8" w:rsidR="7C52E737">
        <w:rPr>
          <w:rFonts w:ascii="Century Gothic" w:hAnsi="Century Gothic" w:eastAsia="Century Gothic" w:cs="Century Gothic"/>
          <w:b w:val="0"/>
          <w:bCs w:val="0"/>
          <w:i w:val="0"/>
          <w:iCs w:val="0"/>
          <w:caps w:val="0"/>
          <w:smallCaps w:val="0"/>
          <w:noProof w:val="0"/>
          <w:color w:val="333333"/>
          <w:sz w:val="22"/>
          <w:szCs w:val="22"/>
          <w:vertAlign w:val="superscript"/>
          <w:lang w:val="en-GB"/>
        </w:rPr>
        <w:t>nd</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and 6</w:t>
      </w:r>
      <w:r w:rsidRPr="29BF8CE8" w:rsidR="7C52E737">
        <w:rPr>
          <w:rFonts w:ascii="Century Gothic" w:hAnsi="Century Gothic" w:eastAsia="Century Gothic" w:cs="Century Gothic"/>
          <w:b w:val="0"/>
          <w:bCs w:val="0"/>
          <w:i w:val="0"/>
          <w:iCs w:val="0"/>
          <w:caps w:val="0"/>
          <w:smallCaps w:val="0"/>
          <w:noProof w:val="0"/>
          <w:color w:val="333333"/>
          <w:sz w:val="22"/>
          <w:szCs w:val="22"/>
          <w:vertAlign w:val="superscript"/>
          <w:lang w:val="en-GB"/>
        </w:rPr>
        <w:t>th</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classes attend 10 a.m. mass </w:t>
      </w:r>
      <w:r w:rsidRPr="29BF8CE8" w:rsidR="177E9FED">
        <w:rPr>
          <w:rFonts w:ascii="Century Gothic" w:hAnsi="Century Gothic" w:eastAsia="Century Gothic" w:cs="Century Gothic"/>
          <w:b w:val="0"/>
          <w:bCs w:val="0"/>
          <w:i w:val="0"/>
          <w:iCs w:val="0"/>
          <w:caps w:val="0"/>
          <w:smallCaps w:val="0"/>
          <w:noProof w:val="0"/>
          <w:color w:val="333333"/>
          <w:sz w:val="22"/>
          <w:szCs w:val="22"/>
          <w:lang w:val="en-GB"/>
        </w:rPr>
        <w:t>throughout their school year in preparation for the reception of sacraments</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w:t>
      </w:r>
    </w:p>
    <w:p w:rsidR="05B68509" w:rsidP="29BF8CE8" w:rsidRDefault="05B68509" w14:paraId="0B37A7E9" w14:textId="7E57F85A">
      <w:pPr>
        <w:pStyle w:val="NormalWeb"/>
        <w:numPr>
          <w:ilvl w:val="0"/>
          <w:numId w:val="33"/>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Celebration of the opening and closing of the school year with school masses.</w:t>
      </w:r>
    </w:p>
    <w:p w:rsidR="05B68509" w:rsidP="29BF8CE8" w:rsidRDefault="05B68509" w14:paraId="256844CC" w14:textId="1A2E7BCC">
      <w:pPr>
        <w:pStyle w:val="Normal"/>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p>
    <w:p w:rsidR="05B68509" w:rsidP="29BF8CE8" w:rsidRDefault="05B68509" w14:paraId="6A452B79" w14:textId="3BB1B0A8">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Liturgical Celebrations</w:t>
      </w:r>
    </w:p>
    <w:p w:rsidR="05B68509" w:rsidP="29BF8CE8" w:rsidRDefault="05B68509" w14:paraId="28874D46" w14:textId="2A142258">
      <w:pPr>
        <w:pStyle w:val="NormalWeb"/>
        <w:spacing w:before="0" w:beforeAutospacing="off" w:after="24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The school celebrates the sacraments of Confirmation and First Communion.  Children receive the sacraments of Confirmation and First Holy Communion in Our Mother of Divine Grace Church.  Children are prepared thoroughly in all aspects of these sacraments by the individual class teachers in keeping with the Catholic ethos of the school. Alternative supervision is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provided</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for children not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participating</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in this preparation.</w:t>
      </w:r>
    </w:p>
    <w:p w:rsidR="05B68509" w:rsidP="29BF8CE8" w:rsidRDefault="05B68509" w14:paraId="019313EF" w14:textId="0FA3BD2C">
      <w:pPr>
        <w:spacing w:before="0" w:beforeAutospacing="off" w:after="0" w:afterAutospacing="off" w:line="360" w:lineRule="auto"/>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Teacher input</w:t>
      </w:r>
    </w:p>
    <w:p w:rsidR="05B68509" w:rsidP="29BF8CE8" w:rsidRDefault="05B68509" w14:paraId="7207BCB4" w14:textId="572CF399">
      <w:pPr>
        <w:pStyle w:val="NormalWeb"/>
        <w:spacing w:before="0" w:beforeAutospacing="off" w:after="0" w:afterAutospacing="on" w:line="360" w:lineRule="auto"/>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In this school the following areas are covered</w:t>
      </w:r>
      <w:r w:rsidRPr="29BF8CE8" w:rsidR="20A29C4C">
        <w:rPr>
          <w:rFonts w:ascii="Century Gothic" w:hAnsi="Century Gothic" w:eastAsia="Century Gothic" w:cs="Century Gothic"/>
          <w:b w:val="0"/>
          <w:bCs w:val="0"/>
          <w:i w:val="0"/>
          <w:iCs w:val="0"/>
          <w:caps w:val="0"/>
          <w:smallCaps w:val="0"/>
          <w:noProof w:val="0"/>
          <w:color w:val="333333"/>
          <w:sz w:val="22"/>
          <w:szCs w:val="22"/>
          <w:lang w:val="en-GB"/>
        </w:rPr>
        <w:t>:</w:t>
      </w:r>
    </w:p>
    <w:p w:rsidR="05B68509" w:rsidP="29BF8CE8" w:rsidRDefault="05B68509" w14:paraId="6841D61A" w14:textId="46B57323">
      <w:pPr>
        <w:pStyle w:val="NormalWeb"/>
        <w:numPr>
          <w:ilvl w:val="0"/>
          <w:numId w:val="16"/>
        </w:numPr>
        <w:spacing w:before="0" w:beforeAutospacing="off" w:after="0" w:afterAutospacing="on" w:line="360" w:lineRule="auto"/>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In-service on delivering the Grow in Love programme.</w:t>
      </w:r>
    </w:p>
    <w:p w:rsidR="05B68509" w:rsidP="29BF8CE8" w:rsidRDefault="05B68509" w14:paraId="3D1F9A33" w14:textId="6AA00D52">
      <w:pPr>
        <w:pStyle w:val="ListParagraph"/>
        <w:numPr>
          <w:ilvl w:val="0"/>
          <w:numId w:val="16"/>
        </w:numPr>
        <w:spacing w:after="0" w:afterAutospacing="on"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Study of Grow in Love Teachers' Guides.</w:t>
      </w:r>
    </w:p>
    <w:p w:rsidR="05B68509" w:rsidP="29BF8CE8" w:rsidRDefault="05B68509" w14:paraId="00EB7585" w14:textId="759DBCED">
      <w:pPr>
        <w:pStyle w:val="ListParagraph"/>
        <w:numPr>
          <w:ilvl w:val="0"/>
          <w:numId w:val="16"/>
        </w:numPr>
        <w:spacing w:after="0" w:afterAutospacing="on"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Prayer Services – Advent, Catholic Schools Week, Lent, Sixth Class Graduation Ceremony</w:t>
      </w:r>
    </w:p>
    <w:p w:rsidR="05B68509" w:rsidP="29BF8CE8" w:rsidRDefault="05B68509" w14:paraId="22D4E5E5" w14:textId="277E50B5">
      <w:pPr>
        <w:pStyle w:val="ListParagraph"/>
        <w:numPr>
          <w:ilvl w:val="0"/>
          <w:numId w:val="16"/>
        </w:numPr>
        <w:spacing w:after="0" w:afterAutospacing="on"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Nativity plays.</w:t>
      </w:r>
    </w:p>
    <w:p w:rsidR="05B68509" w:rsidP="29BF8CE8" w:rsidRDefault="05B68509" w14:paraId="7CE0AB00" w14:textId="1E25586C">
      <w:pPr>
        <w:pStyle w:val="ListParagraph"/>
        <w:numPr>
          <w:ilvl w:val="0"/>
          <w:numId w:val="16"/>
        </w:numPr>
        <w:spacing w:after="0" w:afterAutospacing="on"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Carol Service.</w:t>
      </w:r>
    </w:p>
    <w:p w:rsidR="05B68509" w:rsidP="29BF8CE8" w:rsidRDefault="05B68509" w14:paraId="3519ED42" w14:textId="7CE7FD1E">
      <w:pPr>
        <w:pStyle w:val="ListParagraph"/>
        <w:numPr>
          <w:ilvl w:val="0"/>
          <w:numId w:val="16"/>
        </w:numPr>
        <w:spacing w:after="0" w:afterAutospacing="on"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Sacred Space in foyer and in every classroom</w:t>
      </w:r>
    </w:p>
    <w:p w:rsidR="05B68509" w:rsidP="29BF8CE8" w:rsidRDefault="05B68509" w14:paraId="3943688F" w14:textId="1FFCA1EB">
      <w:pPr>
        <w:pStyle w:val="ListParagraph"/>
        <w:numPr>
          <w:ilvl w:val="0"/>
          <w:numId w:val="16"/>
        </w:numPr>
        <w:spacing w:after="0" w:afterAutospacing="on"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Grandparents Day (Junior Infant, </w:t>
      </w: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2</w:t>
      </w: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vertAlign w:val="superscript"/>
          <w:lang w:val="en-GB"/>
        </w:rPr>
        <w:t>nd</w:t>
      </w: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6</w:t>
      </w: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vertAlign w:val="superscript"/>
          <w:lang w:val="en-GB"/>
        </w:rPr>
        <w:t>th</w:t>
      </w: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classes)</w:t>
      </w:r>
    </w:p>
    <w:p w:rsidR="05B68509" w:rsidP="29BF8CE8" w:rsidRDefault="05B68509" w14:paraId="1FFBE621" w14:textId="3CE6F6D0">
      <w:pPr>
        <w:pStyle w:val="ListParagraph"/>
        <w:numPr>
          <w:ilvl w:val="0"/>
          <w:numId w:val="16"/>
        </w:numPr>
        <w:spacing w:after="0" w:afterAutospacing="on" w:line="36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r w:rsidRPr="29BF8CE8" w:rsidR="7C52E7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Morning and home time prayers, grace before and after meals, opening and closing prayers at assembly</w:t>
      </w:r>
    </w:p>
    <w:p w:rsidR="05B68509" w:rsidP="29BF8CE8" w:rsidRDefault="05B68509" w14:paraId="4274308F" w14:textId="62E830CD">
      <w:pPr>
        <w:spacing w:after="0" w:line="240" w:lineRule="auto"/>
        <w:ind w:left="36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pPr>
    </w:p>
    <w:p w:rsidR="05B68509" w:rsidP="29BF8CE8" w:rsidRDefault="05B68509" w14:paraId="4B8EF3B0" w14:textId="5792CCFB">
      <w:pPr>
        <w:pStyle w:val="Normal"/>
        <w:spacing w:before="0" w:beforeAutospacing="off" w:after="0" w:afterAutospacing="off" w:line="360" w:lineRule="atLeast"/>
        <w:ind w:left="0"/>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Success Criteria</w:t>
      </w:r>
    </w:p>
    <w:p w:rsidR="05B68509" w:rsidP="29BF8CE8" w:rsidRDefault="05B68509" w14:paraId="6BCF1BC1" w14:textId="585C0351">
      <w:pPr>
        <w:pStyle w:val="NormalWeb"/>
        <w:numPr>
          <w:ilvl w:val="0"/>
          <w:numId w:val="35"/>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GB"/>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An acknowledged sense of God, Faith</w:t>
      </w:r>
      <w:r w:rsidRPr="29BF8CE8" w:rsidR="521E8092">
        <w:rPr>
          <w:rFonts w:ascii="Century Gothic" w:hAnsi="Century Gothic" w:eastAsia="Century Gothic" w:cs="Century Gothic"/>
          <w:b w:val="0"/>
          <w:bCs w:val="0"/>
          <w:i w:val="0"/>
          <w:iCs w:val="0"/>
          <w:caps w:val="0"/>
          <w:smallCaps w:val="0"/>
          <w:noProof w:val="0"/>
          <w:color w:val="333333"/>
          <w:sz w:val="22"/>
          <w:szCs w:val="22"/>
          <w:lang w:val="en-GB"/>
        </w:rPr>
        <w:t>,</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prayer</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and worship within the school</w:t>
      </w:r>
      <w:r w:rsidRPr="29BF8CE8" w:rsidR="6449DF7A">
        <w:rPr>
          <w:rFonts w:ascii="Century Gothic" w:hAnsi="Century Gothic" w:eastAsia="Century Gothic" w:cs="Century Gothic"/>
          <w:b w:val="0"/>
          <w:bCs w:val="0"/>
          <w:i w:val="0"/>
          <w:iCs w:val="0"/>
          <w:caps w:val="0"/>
          <w:smallCaps w:val="0"/>
          <w:noProof w:val="0"/>
          <w:color w:val="333333"/>
          <w:sz w:val="22"/>
          <w:szCs w:val="22"/>
          <w:lang w:val="en-GB"/>
        </w:rPr>
        <w:t xml:space="preserve">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community.</w:t>
      </w:r>
    </w:p>
    <w:p w:rsidR="05B68509" w:rsidP="29BF8CE8" w:rsidRDefault="05B68509" w14:paraId="746F6CB2" w14:textId="1BE300CC">
      <w:pPr>
        <w:pStyle w:val="NormalWeb"/>
        <w:numPr>
          <w:ilvl w:val="0"/>
          <w:numId w:val="35"/>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GB"/>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Respect for all with in the school community.</w:t>
      </w:r>
    </w:p>
    <w:p w:rsidR="05B68509" w:rsidP="29BF8CE8" w:rsidRDefault="05B68509" w14:paraId="1FD3778A" w14:textId="66C0A2E9">
      <w:pPr>
        <w:pStyle w:val="NormalWeb"/>
        <w:numPr>
          <w:ilvl w:val="0"/>
          <w:numId w:val="35"/>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GB"/>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Parental interest.</w:t>
      </w:r>
    </w:p>
    <w:p w:rsidR="05B68509" w:rsidP="29BF8CE8" w:rsidRDefault="05B68509" w14:paraId="266F9E23" w14:textId="0D94B50D">
      <w:pPr>
        <w:pStyle w:val="NormalWeb"/>
        <w:numPr>
          <w:ilvl w:val="0"/>
          <w:numId w:val="35"/>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Recognisable links between home,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school</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and parish.</w:t>
      </w:r>
    </w:p>
    <w:p w:rsidR="05B68509" w:rsidP="29BF8CE8" w:rsidRDefault="05B68509" w14:paraId="58EA200E" w14:textId="04935E6E">
      <w:pPr>
        <w:pStyle w:val="NormalWeb"/>
        <w:numPr>
          <w:ilvl w:val="0"/>
          <w:numId w:val="35"/>
        </w:num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An outward-looking care for those less fortunate in society (Fundraising for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Trócaire</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w:t>
      </w:r>
      <w:r w:rsidRPr="29BF8CE8" w:rsidR="54C67D15">
        <w:rPr>
          <w:rFonts w:ascii="Century Gothic" w:hAnsi="Century Gothic" w:eastAsia="Century Gothic" w:cs="Century Gothic"/>
          <w:b w:val="0"/>
          <w:bCs w:val="0"/>
          <w:i w:val="0"/>
          <w:iCs w:val="0"/>
          <w:caps w:val="0"/>
          <w:smallCaps w:val="0"/>
          <w:noProof w:val="0"/>
          <w:color w:val="333333"/>
          <w:sz w:val="22"/>
          <w:szCs w:val="22"/>
          <w:lang w:val="en-GB"/>
        </w:rPr>
        <w:t>other charities etc</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w:t>
      </w:r>
    </w:p>
    <w:p w:rsidR="05B68509" w:rsidP="29BF8CE8" w:rsidRDefault="05B68509" w14:paraId="32D31DBD" w14:textId="322A292F">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p>
    <w:p w:rsidR="05B68509" w:rsidP="29BF8CE8" w:rsidRDefault="05B68509" w14:paraId="4E2E608F" w14:textId="30189DAF">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lang w:val="en-GB"/>
        </w:rPr>
        <w:t>Roles and Responsibilities</w:t>
      </w:r>
    </w:p>
    <w:p w:rsidR="05B68509" w:rsidP="29BF8CE8" w:rsidRDefault="05B68509" w14:paraId="53CDDC13" w14:textId="5AB9A8FB">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u w:val="single"/>
          <w:lang w:val="en-IE"/>
        </w:rPr>
      </w:pPr>
      <w:r w:rsidRPr="29BF8CE8" w:rsidR="7C52E737">
        <w:rPr>
          <w:rFonts w:ascii="Century Gothic" w:hAnsi="Century Gothic" w:eastAsia="Century Gothic" w:cs="Century Gothic"/>
          <w:b w:val="1"/>
          <w:bCs w:val="1"/>
          <w:i w:val="0"/>
          <w:iCs w:val="0"/>
          <w:caps w:val="0"/>
          <w:smallCaps w:val="0"/>
          <w:noProof w:val="0"/>
          <w:color w:val="333333"/>
          <w:sz w:val="22"/>
          <w:szCs w:val="22"/>
          <w:u w:val="single"/>
          <w:lang w:val="en-GB"/>
        </w:rPr>
        <w:t>Staff: </w:t>
      </w:r>
    </w:p>
    <w:p w:rsidR="05B68509" w:rsidP="29BF8CE8" w:rsidRDefault="05B68509" w14:paraId="0D2C8024" w14:textId="0775D34B">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Deliver the Grow in Love programme.</w:t>
      </w:r>
    </w:p>
    <w:p w:rsidR="05B68509" w:rsidP="29BF8CE8" w:rsidRDefault="05B68509" w14:paraId="50F319D4" w14:textId="4B597B97">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Cooperate with Chaplain/Parish and diocesan advisers.</w:t>
      </w:r>
    </w:p>
    <w:p w:rsidR="05B68509" w:rsidP="29BF8CE8" w:rsidRDefault="05B68509" w14:paraId="4714396D" w14:textId="6E349E65">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Avail of In-Service support.</w:t>
      </w:r>
    </w:p>
    <w:p w:rsidR="05B68509" w:rsidP="29BF8CE8" w:rsidRDefault="05B68509" w14:paraId="29C5C9FF" w14:textId="67FB1612">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Actively support the ethos of the school.</w:t>
      </w:r>
    </w:p>
    <w:p w:rsidR="05B68509" w:rsidP="29BF8CE8" w:rsidRDefault="05B68509" w14:paraId="53BC9C04" w14:textId="4FA5E477">
      <w:pPr>
        <w:pStyle w:val="NormalWeb"/>
        <w:spacing w:before="0" w:beforeAutospacing="off" w:after="0" w:afterAutospacing="off" w:line="360" w:lineRule="atLeast"/>
        <w:rPr>
          <w:rFonts w:ascii="Century Gothic" w:hAnsi="Century Gothic" w:eastAsia="Century Gothic" w:cs="Century Gothic"/>
          <w:b w:val="1"/>
          <w:bCs w:val="1"/>
          <w:i w:val="0"/>
          <w:iCs w:val="0"/>
          <w:caps w:val="0"/>
          <w:smallCaps w:val="0"/>
          <w:noProof w:val="0"/>
          <w:color w:val="333333"/>
          <w:sz w:val="22"/>
          <w:szCs w:val="22"/>
          <w:lang w:val="en-GB"/>
        </w:rPr>
      </w:pPr>
    </w:p>
    <w:p w:rsidR="05B68509" w:rsidP="29BF8CE8" w:rsidRDefault="05B68509" w14:paraId="40A297CD" w14:textId="2D981148">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u w:val="single"/>
          <w:lang w:val="en-IE"/>
        </w:rPr>
      </w:pPr>
      <w:r w:rsidRPr="29BF8CE8" w:rsidR="7C52E737">
        <w:rPr>
          <w:rFonts w:ascii="Century Gothic" w:hAnsi="Century Gothic" w:eastAsia="Century Gothic" w:cs="Century Gothic"/>
          <w:b w:val="1"/>
          <w:bCs w:val="1"/>
          <w:i w:val="0"/>
          <w:iCs w:val="0"/>
          <w:caps w:val="0"/>
          <w:smallCaps w:val="0"/>
          <w:noProof w:val="0"/>
          <w:color w:val="333333"/>
          <w:sz w:val="22"/>
          <w:szCs w:val="22"/>
          <w:u w:val="single"/>
          <w:lang w:val="en-GB"/>
        </w:rPr>
        <w:t>Parents:</w:t>
      </w:r>
    </w:p>
    <w:p w:rsidR="05B68509" w:rsidP="29BF8CE8" w:rsidRDefault="05B68509" w14:paraId="0B0B93AA" w14:textId="4A6887C9">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Support the school during times of sacramental preparation and </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assist</w:t>
      </w: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xml:space="preserve"> at home with Religious Education homework. </w:t>
      </w:r>
    </w:p>
    <w:p w:rsidR="05B68509" w:rsidP="29BF8CE8" w:rsidRDefault="05B68509" w14:paraId="3583AA9D" w14:textId="623F1C91">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p>
    <w:p w:rsidR="05B68509" w:rsidP="29BF8CE8" w:rsidRDefault="05B68509" w14:paraId="7EFEDFF7" w14:textId="66F9B488">
      <w:pPr>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u w:val="single"/>
          <w:lang w:val="en-IE"/>
        </w:rPr>
      </w:pPr>
      <w:r w:rsidRPr="29BF8CE8" w:rsidR="7C52E737">
        <w:rPr>
          <w:rStyle w:val="Strong"/>
          <w:rFonts w:ascii="Century Gothic" w:hAnsi="Century Gothic" w:eastAsia="Century Gothic" w:cs="Century Gothic"/>
          <w:b w:val="1"/>
          <w:bCs w:val="1"/>
          <w:i w:val="0"/>
          <w:iCs w:val="0"/>
          <w:caps w:val="0"/>
          <w:smallCaps w:val="0"/>
          <w:noProof w:val="0"/>
          <w:color w:val="333333"/>
          <w:sz w:val="22"/>
          <w:szCs w:val="22"/>
          <w:u w:val="single"/>
          <w:lang w:val="en-GB"/>
        </w:rPr>
        <w:t>Principal:</w:t>
      </w:r>
    </w:p>
    <w:p w:rsidR="05B68509" w:rsidP="29BF8CE8" w:rsidRDefault="05B68509" w14:paraId="349074AA" w14:textId="5510DDBA">
      <w:pPr>
        <w:pStyle w:val="NormalWeb"/>
        <w:spacing w:before="0" w:beforeAutospacing="off" w:after="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Facilitates supportive interaction between all parties in implementing the programme.</w:t>
      </w:r>
    </w:p>
    <w:p w:rsidR="05B68509" w:rsidP="29BF8CE8" w:rsidRDefault="05B68509" w14:paraId="53A5B3EC" w14:textId="1BA07B4C">
      <w:pPr>
        <w:pStyle w:val="NormalWeb"/>
        <w:spacing w:before="0" w:beforeAutospacing="off" w:after="240" w:afterAutospacing="off" w:line="360" w:lineRule="atLeast"/>
        <w:rPr>
          <w:rFonts w:ascii="Century Gothic" w:hAnsi="Century Gothic" w:eastAsia="Century Gothic" w:cs="Century Gothic"/>
          <w:b w:val="0"/>
          <w:bCs w:val="0"/>
          <w:i w:val="0"/>
          <w:iCs w:val="0"/>
          <w:caps w:val="0"/>
          <w:smallCaps w:val="0"/>
          <w:noProof w:val="0"/>
          <w:color w:val="333333"/>
          <w:sz w:val="22"/>
          <w:szCs w:val="22"/>
          <w:lang w:val="en-IE"/>
        </w:rPr>
      </w:pPr>
      <w:r w:rsidRPr="29BF8CE8" w:rsidR="7C52E737">
        <w:rPr>
          <w:rFonts w:ascii="Century Gothic" w:hAnsi="Century Gothic" w:eastAsia="Century Gothic" w:cs="Century Gothic"/>
          <w:b w:val="0"/>
          <w:bCs w:val="0"/>
          <w:i w:val="0"/>
          <w:iCs w:val="0"/>
          <w:caps w:val="0"/>
          <w:smallCaps w:val="0"/>
          <w:noProof w:val="0"/>
          <w:color w:val="333333"/>
          <w:sz w:val="22"/>
          <w:szCs w:val="22"/>
          <w:lang w:val="en-GB"/>
        </w:rPr>
        <w:t> </w:t>
      </w:r>
    </w:p>
    <w:p w:rsidR="05B68509" w:rsidP="29BF8CE8" w:rsidRDefault="05B68509" w14:paraId="4C545FC2" w14:textId="3952ADE5">
      <w:pPr>
        <w:spacing w:after="120"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BF8CE8" w:rsidR="3E28B67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This policy was ratified by the Board of Management on ______________________</w:t>
      </w:r>
    </w:p>
    <w:p w:rsidR="05B68509" w:rsidP="29BF8CE8" w:rsidRDefault="05B68509" w14:paraId="78A080A8" w14:textId="4588A645">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05B68509" w:rsidP="29BF8CE8" w:rsidRDefault="05B68509" w14:paraId="73DD97F4" w14:textId="201A9653">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BF8CE8" w:rsidR="3E28B67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Signed by Chairperson _________________________________</w:t>
      </w:r>
    </w:p>
    <w:p w:rsidR="05B68509" w:rsidP="29BF8CE8" w:rsidRDefault="05B68509" w14:paraId="32B92157" w14:textId="00B803E7">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05B68509" w:rsidP="29BF8CE8" w:rsidRDefault="05B68509" w14:paraId="68FD8B3E" w14:textId="46E6B02D">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BF8CE8" w:rsidR="3E28B67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Signed by Principal _______________________________</w:t>
      </w:r>
    </w:p>
    <w:p w:rsidR="05B68509" w:rsidP="29BF8CE8" w:rsidRDefault="05B68509" w14:paraId="3C602B78" w14:textId="3FDDB025">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05B68509" w:rsidP="29BF8CE8" w:rsidRDefault="05B68509" w14:paraId="40F25EC0" w14:textId="330B0B5E">
      <w:pPr>
        <w:spacing w:after="120"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BF8CE8" w:rsidR="3E28B67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To be reviewed in September 2026</w:t>
      </w:r>
    </w:p>
    <w:p w:rsidR="05B68509" w:rsidP="29BF8CE8" w:rsidRDefault="05B68509" w14:paraId="6C80B277" w14:textId="41B809DD">
      <w:pPr>
        <w:pStyle w:val="Normal"/>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IE"/>
        </w:rPr>
      </w:pPr>
    </w:p>
    <w:sectPr w:rsidRPr="00514270" w:rsidR="00514270" w:rsidSect="00514270">
      <w:headerReference w:type="default" r:id="rId8"/>
      <w:pgSz w:w="11906" w:h="16838" w:orient="portrait"/>
      <w:pgMar w:top="1440" w:right="991" w:bottom="0" w:left="851" w:header="709" w:footer="709" w:gutter="0"/>
      <w:cols w:space="708"/>
      <w:docGrid w:linePitch="360"/>
      <w:headerReference w:type="even" r:id="R371772723e504f2d"/>
      <w:footerReference w:type="default" r:id="Re8eb06c94da44c5f"/>
      <w:footerReference w:type="even" r:id="Rcd110e33844b4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Pr="009D3579" w:rsidR="00397EBB" w:rsidRDefault="00397EBB" w14:paraId="52E56223" wp14:textId="77777777">
      <w:pPr>
        <w:rPr>
          <w:sz w:val="16"/>
          <w:szCs w:val="16"/>
        </w:rPr>
      </w:pPr>
      <w:r w:rsidRPr="009D3579">
        <w:rPr>
          <w:sz w:val="16"/>
          <w:szCs w:val="16"/>
        </w:rPr>
        <w:separator/>
      </w:r>
    </w:p>
  </w:endnote>
  <w:endnote w:type="continuationSeparator" w:id="0">
    <w:p xmlns:wp14="http://schemas.microsoft.com/office/word/2010/wordml" w:rsidRPr="009D3579" w:rsidR="00397EBB" w:rsidRDefault="00397EBB" w14:paraId="07547A01" wp14:textId="77777777">
      <w:pPr>
        <w:rPr>
          <w:sz w:val="16"/>
          <w:szCs w:val="16"/>
        </w:rPr>
      </w:pPr>
      <w:r w:rsidRPr="009D3579">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5EF91EF" w:rsidTr="65EF91EF" w14:paraId="6CE27DAC">
      <w:tc>
        <w:tcPr>
          <w:tcW w:w="3350" w:type="dxa"/>
          <w:tcMar/>
        </w:tcPr>
        <w:p w:rsidR="65EF91EF" w:rsidP="65EF91EF" w:rsidRDefault="65EF91EF" w14:paraId="42476D17" w14:textId="204C621E">
          <w:pPr>
            <w:pStyle w:val="Header"/>
            <w:bidi w:val="0"/>
            <w:ind w:left="-115"/>
            <w:jc w:val="left"/>
            <w:rPr>
              <w:sz w:val="24"/>
              <w:szCs w:val="24"/>
            </w:rPr>
          </w:pPr>
        </w:p>
      </w:tc>
      <w:tc>
        <w:tcPr>
          <w:tcW w:w="3350" w:type="dxa"/>
          <w:tcMar/>
        </w:tcPr>
        <w:p w:rsidR="65EF91EF" w:rsidP="65EF91EF" w:rsidRDefault="65EF91EF" w14:paraId="135FE267" w14:textId="50BF5E87">
          <w:pPr>
            <w:pStyle w:val="Header"/>
            <w:bidi w:val="0"/>
            <w:jc w:val="center"/>
            <w:rPr>
              <w:sz w:val="24"/>
              <w:szCs w:val="24"/>
            </w:rPr>
          </w:pPr>
        </w:p>
      </w:tc>
      <w:tc>
        <w:tcPr>
          <w:tcW w:w="3350" w:type="dxa"/>
          <w:tcMar/>
        </w:tcPr>
        <w:p w:rsidR="65EF91EF" w:rsidP="65EF91EF" w:rsidRDefault="65EF91EF" w14:paraId="424C2001" w14:textId="053017AB">
          <w:pPr>
            <w:pStyle w:val="Header"/>
            <w:bidi w:val="0"/>
            <w:ind w:right="-115"/>
            <w:jc w:val="right"/>
            <w:rPr>
              <w:sz w:val="24"/>
              <w:szCs w:val="24"/>
            </w:rPr>
          </w:pPr>
        </w:p>
      </w:tc>
    </w:tr>
  </w:tbl>
  <w:p w:rsidR="65EF91EF" w:rsidP="65EF91EF" w:rsidRDefault="65EF91EF" w14:paraId="2D4FBB6A" w14:textId="2FCE9C3C">
    <w:pPr>
      <w:pStyle w:val="Footer"/>
      <w:bidi w:val="0"/>
      <w:rPr>
        <w:sz w:val="24"/>
        <w:szCs w:val="24"/>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5EF91EF" w:rsidTr="65EF91EF" w14:paraId="64A6B052">
      <w:tc>
        <w:tcPr>
          <w:tcW w:w="3350" w:type="dxa"/>
          <w:tcMar/>
        </w:tcPr>
        <w:p w:rsidR="65EF91EF" w:rsidP="65EF91EF" w:rsidRDefault="65EF91EF" w14:paraId="3A5CE94D" w14:textId="6178CB2B">
          <w:pPr>
            <w:pStyle w:val="Header"/>
            <w:bidi w:val="0"/>
            <w:ind w:left="-115"/>
            <w:jc w:val="left"/>
            <w:rPr>
              <w:sz w:val="24"/>
              <w:szCs w:val="24"/>
            </w:rPr>
          </w:pPr>
        </w:p>
      </w:tc>
      <w:tc>
        <w:tcPr>
          <w:tcW w:w="3350" w:type="dxa"/>
          <w:tcMar/>
        </w:tcPr>
        <w:p w:rsidR="65EF91EF" w:rsidP="65EF91EF" w:rsidRDefault="65EF91EF" w14:paraId="7B90CE75" w14:textId="5B1B9801">
          <w:pPr>
            <w:pStyle w:val="Header"/>
            <w:bidi w:val="0"/>
            <w:jc w:val="center"/>
            <w:rPr>
              <w:sz w:val="24"/>
              <w:szCs w:val="24"/>
            </w:rPr>
          </w:pPr>
        </w:p>
      </w:tc>
      <w:tc>
        <w:tcPr>
          <w:tcW w:w="3350" w:type="dxa"/>
          <w:tcMar/>
        </w:tcPr>
        <w:p w:rsidR="65EF91EF" w:rsidP="65EF91EF" w:rsidRDefault="65EF91EF" w14:paraId="6A7DDFA4" w14:textId="2626785F">
          <w:pPr>
            <w:pStyle w:val="Header"/>
            <w:bidi w:val="0"/>
            <w:ind w:right="-115"/>
            <w:jc w:val="right"/>
            <w:rPr>
              <w:sz w:val="24"/>
              <w:szCs w:val="24"/>
            </w:rPr>
          </w:pPr>
        </w:p>
      </w:tc>
    </w:tr>
  </w:tbl>
  <w:p w:rsidR="65EF91EF" w:rsidP="65EF91EF" w:rsidRDefault="65EF91EF" w14:paraId="42664EE7" w14:textId="1F09A295">
    <w:pPr>
      <w:pStyle w:val="Footer"/>
      <w:bidi w:val="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Pr="009D3579" w:rsidR="00397EBB" w:rsidRDefault="00397EBB" w14:paraId="5043CB0F" wp14:textId="77777777">
      <w:pPr>
        <w:rPr>
          <w:sz w:val="16"/>
          <w:szCs w:val="16"/>
        </w:rPr>
      </w:pPr>
      <w:r w:rsidRPr="009D3579">
        <w:rPr>
          <w:sz w:val="16"/>
          <w:szCs w:val="16"/>
        </w:rPr>
        <w:separator/>
      </w:r>
    </w:p>
  </w:footnote>
  <w:footnote w:type="continuationSeparator" w:id="0">
    <w:p xmlns:wp14="http://schemas.microsoft.com/office/word/2010/wordml" w:rsidRPr="009D3579" w:rsidR="00397EBB" w:rsidRDefault="00397EBB" w14:paraId="07459315" wp14:textId="77777777">
      <w:pPr>
        <w:rPr>
          <w:sz w:val="16"/>
          <w:szCs w:val="16"/>
        </w:rPr>
      </w:pPr>
      <w:r w:rsidRPr="009D3579">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1E0" w:firstRow="1" w:lastRow="1" w:firstColumn="1" w:lastColumn="1" w:noHBand="0" w:noVBand="0"/>
    </w:tblPr>
    <w:tblGrid>
      <w:gridCol w:w="3348"/>
      <w:gridCol w:w="2880"/>
      <w:gridCol w:w="3600"/>
    </w:tblGrid>
    <w:tr xmlns:wp14="http://schemas.microsoft.com/office/word/2010/wordml" w:rsidRPr="009D3579" w:rsidR="00B81930" w:rsidTr="001305BC" w14:paraId="4B599C29" wp14:textId="77777777">
      <w:tc>
        <w:tcPr>
          <w:tcW w:w="3348" w:type="dxa"/>
        </w:tcPr>
        <w:p w:rsidRPr="0090710A" w:rsidR="00B81930" w:rsidRDefault="00B81930" w14:paraId="7FC093C2" wp14:textId="77777777">
          <w:pPr>
            <w:pStyle w:val="Header"/>
            <w:rPr>
              <w:rFonts w:ascii="Bookman Old Style" w:hAnsi="Bookman Old Style"/>
              <w:b/>
              <w:sz w:val="19"/>
              <w:szCs w:val="19"/>
            </w:rPr>
          </w:pPr>
          <w:r w:rsidRPr="0090710A">
            <w:rPr>
              <w:rFonts w:ascii="Bookman Old Style" w:hAnsi="Bookman Old Style"/>
              <w:b/>
              <w:sz w:val="19"/>
              <w:szCs w:val="19"/>
            </w:rPr>
            <w:t>Scoil an Chroí Naofa</w:t>
          </w:r>
        </w:p>
        <w:p w:rsidRPr="0090710A" w:rsidR="00B81930" w:rsidRDefault="00B81930" w14:paraId="7EE7DF98" wp14:textId="77777777">
          <w:pPr>
            <w:pStyle w:val="Header"/>
            <w:rPr>
              <w:rFonts w:ascii="Bookman Old Style" w:hAnsi="Bookman Old Style"/>
              <w:b/>
              <w:sz w:val="19"/>
              <w:szCs w:val="19"/>
            </w:rPr>
          </w:pPr>
          <w:r w:rsidRPr="0090710A">
            <w:rPr>
              <w:rFonts w:ascii="Bookman Old Style" w:hAnsi="Bookman Old Style"/>
              <w:b/>
              <w:sz w:val="19"/>
              <w:szCs w:val="19"/>
            </w:rPr>
            <w:t>Baile na nGall</w:t>
          </w:r>
        </w:p>
        <w:p w:rsidRPr="0090710A" w:rsidR="00B81930" w:rsidRDefault="00B81930" w14:paraId="7DFF51A3" wp14:textId="77777777">
          <w:pPr>
            <w:pStyle w:val="Header"/>
            <w:rPr>
              <w:rFonts w:ascii="Bookman Old Style" w:hAnsi="Bookman Old Style"/>
              <w:b/>
              <w:sz w:val="19"/>
              <w:szCs w:val="19"/>
            </w:rPr>
          </w:pPr>
          <w:r w:rsidRPr="0090710A">
            <w:rPr>
              <w:rFonts w:ascii="Bookman Old Style" w:hAnsi="Bookman Old Style"/>
              <w:b/>
              <w:sz w:val="19"/>
              <w:szCs w:val="19"/>
            </w:rPr>
            <w:t>Baile Átha Cliath 11</w:t>
          </w:r>
        </w:p>
        <w:p w:rsidRPr="0090710A" w:rsidR="00B81930" w:rsidRDefault="00B81930" w14:paraId="110FFD37" wp14:textId="77777777">
          <w:pPr>
            <w:pStyle w:val="Header"/>
            <w:rPr>
              <w:rFonts w:ascii="Bookman Old Style" w:hAnsi="Bookman Old Style"/>
              <w:b/>
              <w:sz w:val="19"/>
              <w:szCs w:val="19"/>
            </w:rPr>
          </w:pPr>
        </w:p>
        <w:p w:rsidRPr="0090710A" w:rsidR="00B81930" w:rsidRDefault="00B81930" w14:paraId="21F14BE4" wp14:textId="77777777">
          <w:pPr>
            <w:pStyle w:val="Header"/>
            <w:rPr>
              <w:rFonts w:ascii="Bookman Old Style" w:hAnsi="Bookman Old Style"/>
              <w:b/>
              <w:sz w:val="19"/>
              <w:szCs w:val="19"/>
            </w:rPr>
          </w:pPr>
          <w:r w:rsidRPr="0090710A">
            <w:rPr>
              <w:rFonts w:ascii="Bookman Old Style" w:hAnsi="Bookman Old Style"/>
              <w:b/>
              <w:sz w:val="19"/>
              <w:szCs w:val="19"/>
            </w:rPr>
            <w:t>Fón:    01-8379586</w:t>
          </w:r>
        </w:p>
        <w:p w:rsidRPr="0090710A" w:rsidR="00B81930" w:rsidRDefault="00B81930" w14:paraId="020F6247" wp14:textId="77777777">
          <w:pPr>
            <w:pStyle w:val="Header"/>
            <w:rPr>
              <w:rFonts w:ascii="Bookman Old Style" w:hAnsi="Bookman Old Style"/>
              <w:b/>
              <w:sz w:val="19"/>
              <w:szCs w:val="19"/>
            </w:rPr>
          </w:pPr>
          <w:r w:rsidRPr="0090710A">
            <w:rPr>
              <w:rFonts w:ascii="Bookman Old Style" w:hAnsi="Bookman Old Style"/>
              <w:b/>
              <w:sz w:val="19"/>
              <w:szCs w:val="19"/>
            </w:rPr>
            <w:t>Feacs: 01-8367705</w:t>
          </w:r>
        </w:p>
        <w:p w:rsidRPr="0090710A" w:rsidR="00B81930" w:rsidRDefault="00B81930" w14:paraId="6B699379" wp14:textId="77777777">
          <w:pPr>
            <w:pStyle w:val="Header"/>
            <w:rPr>
              <w:rFonts w:ascii="Bookman Old Style" w:hAnsi="Bookman Old Style"/>
              <w:b/>
              <w:sz w:val="19"/>
              <w:szCs w:val="19"/>
            </w:rPr>
          </w:pPr>
        </w:p>
        <w:p w:rsidRPr="0090710A" w:rsidR="00B81930" w:rsidRDefault="00B81930" w14:paraId="56034B22" wp14:textId="77777777">
          <w:pPr>
            <w:pStyle w:val="Header"/>
            <w:rPr>
              <w:rFonts w:ascii="Bookman Old Style" w:hAnsi="Bookman Old Style"/>
              <w:b/>
              <w:sz w:val="19"/>
              <w:szCs w:val="19"/>
            </w:rPr>
          </w:pPr>
          <w:r w:rsidRPr="0090710A">
            <w:rPr>
              <w:rFonts w:ascii="Bookman Old Style" w:hAnsi="Bookman Old Style"/>
              <w:b/>
              <w:sz w:val="19"/>
              <w:szCs w:val="19"/>
            </w:rPr>
            <w:t xml:space="preserve">Príomhoide: </w:t>
          </w:r>
        </w:p>
        <w:p w:rsidRPr="0090710A" w:rsidR="00B81930" w:rsidRDefault="00F510C0" w14:paraId="65AA8C8A" wp14:textId="77777777">
          <w:pPr>
            <w:pStyle w:val="Header"/>
            <w:rPr>
              <w:rFonts w:ascii="Bookman Old Style" w:hAnsi="Bookman Old Style"/>
              <w:b/>
              <w:sz w:val="19"/>
              <w:szCs w:val="19"/>
            </w:rPr>
          </w:pPr>
          <w:r>
            <w:rPr>
              <w:rFonts w:ascii="Bookman Old Style" w:hAnsi="Bookman Old Style"/>
              <w:b/>
              <w:sz w:val="19"/>
              <w:szCs w:val="19"/>
            </w:rPr>
            <w:t>Niall Ó Cárthaigh</w:t>
          </w:r>
        </w:p>
        <w:p w:rsidRPr="0090710A" w:rsidR="0001161C" w:rsidRDefault="0001161C" w14:paraId="3FE9F23F" wp14:textId="77777777">
          <w:pPr>
            <w:pStyle w:val="Header"/>
            <w:rPr>
              <w:rFonts w:ascii="Bookman Old Style" w:hAnsi="Bookman Old Style"/>
              <w:b/>
              <w:sz w:val="19"/>
              <w:szCs w:val="19"/>
            </w:rPr>
          </w:pPr>
        </w:p>
        <w:p w:rsidRPr="0090710A" w:rsidR="0001161C" w:rsidRDefault="0001161C" w14:paraId="26409FAE" wp14:textId="77777777">
          <w:pPr>
            <w:pStyle w:val="Header"/>
            <w:rPr>
              <w:rFonts w:ascii="Bookman Old Style" w:hAnsi="Bookman Old Style"/>
              <w:b/>
              <w:sz w:val="19"/>
              <w:szCs w:val="19"/>
            </w:rPr>
          </w:pPr>
          <w:r w:rsidRPr="0090710A">
            <w:rPr>
              <w:rFonts w:ascii="Bookman Old Style" w:hAnsi="Bookman Old Style"/>
              <w:b/>
              <w:sz w:val="19"/>
              <w:szCs w:val="19"/>
            </w:rPr>
            <w:t>Leas-Phríomhoide:</w:t>
          </w:r>
        </w:p>
        <w:p w:rsidRPr="009D3579" w:rsidR="0001161C" w:rsidRDefault="000F6637" w14:paraId="0B05E29D" wp14:textId="77777777">
          <w:pPr>
            <w:pStyle w:val="Header"/>
            <w:rPr>
              <w:sz w:val="20"/>
              <w:szCs w:val="20"/>
            </w:rPr>
          </w:pPr>
          <w:r>
            <w:rPr>
              <w:rFonts w:ascii="Bookman Old Style" w:hAnsi="Bookman Old Style"/>
              <w:b/>
              <w:sz w:val="19"/>
              <w:szCs w:val="19"/>
            </w:rPr>
            <w:t>Pól MacGafraidh</w:t>
          </w:r>
        </w:p>
      </w:tc>
      <w:tc>
        <w:tcPr>
          <w:tcW w:w="2880" w:type="dxa"/>
        </w:tcPr>
        <w:p w:rsidRPr="009D3579" w:rsidR="00B81930" w:rsidP="001305BC" w:rsidRDefault="00E44A61" w14:paraId="1F72F646" wp14:textId="77777777">
          <w:pPr>
            <w:pStyle w:val="Header"/>
            <w:jc w:val="center"/>
            <w:rPr>
              <w:sz w:val="20"/>
              <w:szCs w:val="20"/>
            </w:rPr>
          </w:pPr>
          <w:r w:rsidRPr="00DB05A8">
            <w:rPr>
              <w:noProof/>
              <w:sz w:val="20"/>
              <w:szCs w:val="20"/>
            </w:rPr>
            <w:drawing>
              <wp:inline xmlns:wp14="http://schemas.microsoft.com/office/word/2010/wordprocessingDrawing" distT="0" distB="0" distL="0" distR="0" wp14:anchorId="6A444B88" wp14:editId="7777777">
                <wp:extent cx="1219835" cy="1066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1066165"/>
                        </a:xfrm>
                        <a:prstGeom prst="rect">
                          <a:avLst/>
                        </a:prstGeom>
                        <a:noFill/>
                        <a:ln>
                          <a:noFill/>
                        </a:ln>
                      </pic:spPr>
                    </pic:pic>
                  </a:graphicData>
                </a:graphic>
              </wp:inline>
            </w:drawing>
          </w:r>
        </w:p>
        <w:p w:rsidR="00EA389B" w:rsidP="00EA389B" w:rsidRDefault="00B81930" w14:paraId="4ED34C8C" wp14:textId="77777777">
          <w:pPr>
            <w:pStyle w:val="Header"/>
            <w:jc w:val="center"/>
            <w:rPr>
              <w:rFonts w:ascii="Bookman Old Style" w:hAnsi="Bookman Old Style"/>
              <w:b/>
              <w:sz w:val="20"/>
              <w:szCs w:val="20"/>
            </w:rPr>
          </w:pPr>
          <w:r w:rsidRPr="009D3579">
            <w:rPr>
              <w:rFonts w:ascii="Bookman Old Style" w:hAnsi="Bookman Old Style"/>
              <w:b/>
              <w:sz w:val="20"/>
              <w:szCs w:val="20"/>
            </w:rPr>
            <w:t>E-mail:</w:t>
          </w:r>
        </w:p>
        <w:p w:rsidRPr="00230790" w:rsidR="008F04B5" w:rsidP="008F04B5" w:rsidRDefault="008F04B5" w14:paraId="3D95F42E" wp14:textId="77777777">
          <w:pPr>
            <w:pStyle w:val="Header"/>
            <w:jc w:val="center"/>
            <w:rPr>
              <w:rFonts w:ascii="Book Antiqua" w:hAnsi="Book Antiqua"/>
              <w:b/>
              <w:sz w:val="20"/>
              <w:szCs w:val="20"/>
            </w:rPr>
          </w:pPr>
          <w:r w:rsidRPr="00230790">
            <w:rPr>
              <w:rFonts w:ascii="Book Antiqua" w:hAnsi="Book Antiqua"/>
              <w:b/>
              <w:color w:val="000000"/>
              <w:sz w:val="20"/>
              <w:szCs w:val="20"/>
            </w:rPr>
            <w:t>shbns1ballygall@gmail.com</w:t>
          </w:r>
        </w:p>
        <w:p w:rsidR="00EA389B" w:rsidP="00EA389B" w:rsidRDefault="00EA389B" w14:paraId="77522892" wp14:textId="77777777">
          <w:pPr>
            <w:pStyle w:val="Header"/>
            <w:jc w:val="center"/>
            <w:rPr>
              <w:rFonts w:ascii="Bookman Old Style" w:hAnsi="Bookman Old Style"/>
              <w:b/>
              <w:sz w:val="20"/>
              <w:szCs w:val="20"/>
            </w:rPr>
          </w:pPr>
          <w:r>
            <w:rPr>
              <w:rFonts w:ascii="Bookman Old Style" w:hAnsi="Bookman Old Style"/>
              <w:b/>
              <w:sz w:val="20"/>
              <w:szCs w:val="20"/>
            </w:rPr>
            <w:t>Website:</w:t>
          </w:r>
        </w:p>
        <w:p w:rsidR="00EA389B" w:rsidP="001305BC" w:rsidRDefault="0029582B" w14:paraId="61F4DACC" wp14:textId="77777777">
          <w:pPr>
            <w:pStyle w:val="Header"/>
            <w:jc w:val="center"/>
            <w:rPr>
              <w:rFonts w:ascii="Bookman Old Style" w:hAnsi="Bookman Old Style"/>
              <w:b/>
              <w:sz w:val="16"/>
              <w:szCs w:val="16"/>
            </w:rPr>
          </w:pPr>
          <w:hyperlink w:history="1" r:id="rId2">
            <w:r w:rsidRPr="00523A39">
              <w:rPr>
                <w:rStyle w:val="Hyperlink"/>
                <w:rFonts w:ascii="Bookman Old Style" w:hAnsi="Bookman Old Style"/>
                <w:b/>
                <w:sz w:val="16"/>
                <w:szCs w:val="16"/>
              </w:rPr>
              <w:t>www.sacredheartballygall.ie</w:t>
            </w:r>
          </w:hyperlink>
          <w:r>
            <w:rPr>
              <w:rFonts w:ascii="Bookman Old Style" w:hAnsi="Bookman Old Style"/>
              <w:b/>
              <w:sz w:val="16"/>
              <w:szCs w:val="16"/>
            </w:rPr>
            <w:t xml:space="preserve">              </w:t>
          </w:r>
        </w:p>
        <w:p w:rsidR="006024B6" w:rsidP="00EF668D" w:rsidRDefault="006024B6" w14:paraId="4F43CF1E" wp14:textId="77777777">
          <w:pPr>
            <w:pStyle w:val="Header"/>
            <w:tabs>
              <w:tab w:val="center" w:pos="1332"/>
              <w:tab w:val="right" w:pos="2664"/>
            </w:tabs>
            <w:jc w:val="center"/>
            <w:rPr>
              <w:rFonts w:ascii="Bookman Old Style" w:hAnsi="Bookman Old Style"/>
              <w:b/>
              <w:sz w:val="16"/>
              <w:szCs w:val="16"/>
            </w:rPr>
          </w:pPr>
          <w:r>
            <w:rPr>
              <w:rFonts w:ascii="Bookman Old Style" w:hAnsi="Bookman Old Style"/>
              <w:b/>
              <w:sz w:val="16"/>
              <w:szCs w:val="16"/>
            </w:rPr>
            <w:t>Twitter:</w:t>
          </w:r>
        </w:p>
        <w:p w:rsidRPr="00EA389B" w:rsidR="00691440" w:rsidP="009C3CE2" w:rsidRDefault="006024B6" w14:paraId="112FD124" wp14:textId="77777777">
          <w:pPr>
            <w:pStyle w:val="Header"/>
            <w:jc w:val="center"/>
            <w:rPr>
              <w:rFonts w:ascii="Bookman Old Style" w:hAnsi="Bookman Old Style"/>
              <w:b/>
              <w:sz w:val="16"/>
              <w:szCs w:val="16"/>
            </w:rPr>
          </w:pPr>
          <w:r>
            <w:rPr>
              <w:rFonts w:ascii="Bookman Old Style" w:hAnsi="Bookman Old Style"/>
              <w:b/>
              <w:sz w:val="16"/>
              <w:szCs w:val="16"/>
            </w:rPr>
            <w:t>@shbnsd11</w:t>
          </w:r>
        </w:p>
      </w:tc>
      <w:tc>
        <w:tcPr>
          <w:tcW w:w="3600" w:type="dxa"/>
        </w:tcPr>
        <w:p w:rsidRPr="0090710A" w:rsidR="00B81930" w:rsidP="00696D67" w:rsidRDefault="0090710A" w14:paraId="3DD89212" wp14:textId="77777777">
          <w:pPr>
            <w:pStyle w:val="Header"/>
            <w:rPr>
              <w:rFonts w:ascii="Bookman Old Style" w:hAnsi="Bookman Old Style"/>
              <w:b/>
              <w:sz w:val="19"/>
              <w:szCs w:val="19"/>
            </w:rPr>
          </w:pPr>
          <w:r>
            <w:rPr>
              <w:rFonts w:ascii="Bookman Old Style" w:hAnsi="Bookman Old Style"/>
              <w:b/>
              <w:sz w:val="18"/>
              <w:szCs w:val="18"/>
            </w:rPr>
            <w:t xml:space="preserve">              </w:t>
          </w:r>
          <w:r w:rsidR="00CB2E34">
            <w:rPr>
              <w:rFonts w:ascii="Bookman Old Style" w:hAnsi="Bookman Old Style"/>
              <w:b/>
              <w:sz w:val="18"/>
              <w:szCs w:val="18"/>
            </w:rPr>
            <w:t xml:space="preserve"> </w:t>
          </w:r>
          <w:r w:rsidRPr="0090710A" w:rsidR="00B81930">
            <w:rPr>
              <w:rFonts w:ascii="Bookman Old Style" w:hAnsi="Bookman Old Style"/>
              <w:b/>
              <w:sz w:val="19"/>
              <w:szCs w:val="19"/>
            </w:rPr>
            <w:t>Sacred Heart School</w:t>
          </w:r>
        </w:p>
        <w:p w:rsidRPr="0090710A" w:rsidR="00B81930" w:rsidP="00696D67" w:rsidRDefault="0090710A" w14:paraId="3ADF4F49"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Ballygall</w:t>
          </w:r>
        </w:p>
        <w:p w:rsidRPr="0090710A" w:rsidR="00B81930" w:rsidP="00696D67" w:rsidRDefault="0090710A" w14:paraId="6D7CD848"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Dublin 11</w:t>
          </w:r>
        </w:p>
        <w:p w:rsidRPr="0090710A" w:rsidR="00B81930" w:rsidP="00696D67" w:rsidRDefault="00B81930" w14:paraId="08CE6F91" wp14:textId="77777777">
          <w:pPr>
            <w:pStyle w:val="Header"/>
            <w:rPr>
              <w:rFonts w:ascii="Bookman Old Style" w:hAnsi="Bookman Old Style"/>
              <w:b/>
              <w:sz w:val="19"/>
              <w:szCs w:val="19"/>
            </w:rPr>
          </w:pPr>
        </w:p>
        <w:p w:rsidRPr="0090710A" w:rsidR="00B81930" w:rsidP="00696D67" w:rsidRDefault="0090710A" w14:paraId="4EEE8A2E"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Phone: 01-8379586</w:t>
          </w:r>
        </w:p>
        <w:p w:rsidRPr="0090710A" w:rsidR="00B81930" w:rsidP="00696D67" w:rsidRDefault="0090710A" w14:paraId="59A6C7A1"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Fax:     01-8367705</w:t>
          </w:r>
        </w:p>
        <w:p w:rsidRPr="0090710A" w:rsidR="00B81930" w:rsidP="00696D67" w:rsidRDefault="00B81930" w14:paraId="61CDCEAD" wp14:textId="77777777">
          <w:pPr>
            <w:pStyle w:val="Header"/>
            <w:rPr>
              <w:rFonts w:ascii="Bookman Old Style" w:hAnsi="Bookman Old Style"/>
              <w:b/>
              <w:sz w:val="19"/>
              <w:szCs w:val="19"/>
            </w:rPr>
          </w:pPr>
        </w:p>
        <w:p w:rsidRPr="0090710A" w:rsidR="00B81930" w:rsidP="00696D67" w:rsidRDefault="0090710A" w14:paraId="47B78968"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B81930">
            <w:rPr>
              <w:rFonts w:ascii="Bookman Old Style" w:hAnsi="Bookman Old Style"/>
              <w:b/>
              <w:sz w:val="19"/>
              <w:szCs w:val="19"/>
            </w:rPr>
            <w:t>Principal:</w:t>
          </w:r>
        </w:p>
        <w:p w:rsidRPr="0090710A" w:rsidR="00B81930" w:rsidP="00696D67" w:rsidRDefault="0090710A" w14:paraId="42C9DA49"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00F510C0">
            <w:rPr>
              <w:rFonts w:ascii="Bookman Old Style" w:hAnsi="Bookman Old Style"/>
              <w:b/>
              <w:sz w:val="19"/>
              <w:szCs w:val="19"/>
            </w:rPr>
            <w:t>Niall Carty</w:t>
          </w:r>
        </w:p>
        <w:p w:rsidRPr="0090710A" w:rsidR="0001161C" w:rsidP="00696D67" w:rsidRDefault="0001161C" w14:paraId="6BB9E253" wp14:textId="77777777">
          <w:pPr>
            <w:pStyle w:val="Header"/>
            <w:rPr>
              <w:rFonts w:ascii="Bookman Old Style" w:hAnsi="Bookman Old Style"/>
              <w:b/>
              <w:sz w:val="19"/>
              <w:szCs w:val="19"/>
            </w:rPr>
          </w:pPr>
        </w:p>
        <w:p w:rsidRPr="0090710A" w:rsidR="0001161C" w:rsidP="00696D67" w:rsidRDefault="0090710A" w14:paraId="04EA4901" wp14:textId="77777777">
          <w:pPr>
            <w:pStyle w:val="Header"/>
            <w:rPr>
              <w:rFonts w:ascii="Bookman Old Style" w:hAnsi="Bookman Old Style"/>
              <w:b/>
              <w:sz w:val="19"/>
              <w:szCs w:val="19"/>
            </w:rPr>
          </w:pPr>
          <w:r w:rsidRPr="0090710A">
            <w:rPr>
              <w:rFonts w:ascii="Bookman Old Style" w:hAnsi="Bookman Old Style"/>
              <w:b/>
              <w:sz w:val="19"/>
              <w:szCs w:val="19"/>
            </w:rPr>
            <w:t xml:space="preserve">              </w:t>
          </w:r>
          <w:r w:rsidRPr="0090710A" w:rsidR="0001161C">
            <w:rPr>
              <w:rFonts w:ascii="Bookman Old Style" w:hAnsi="Bookman Old Style"/>
              <w:b/>
              <w:sz w:val="19"/>
              <w:szCs w:val="19"/>
            </w:rPr>
            <w:t>Deputy</w:t>
          </w:r>
          <w:r w:rsidRPr="0090710A">
            <w:rPr>
              <w:rFonts w:ascii="Bookman Old Style" w:hAnsi="Bookman Old Style"/>
              <w:b/>
              <w:sz w:val="19"/>
              <w:szCs w:val="19"/>
            </w:rPr>
            <w:t>-</w:t>
          </w:r>
          <w:r w:rsidRPr="0090710A" w:rsidR="0001161C">
            <w:rPr>
              <w:rFonts w:ascii="Bookman Old Style" w:hAnsi="Bookman Old Style"/>
              <w:b/>
              <w:sz w:val="19"/>
              <w:szCs w:val="19"/>
            </w:rPr>
            <w:t>Principal:</w:t>
          </w:r>
        </w:p>
        <w:p w:rsidRPr="009D3579" w:rsidR="0001161C" w:rsidP="00696D67" w:rsidRDefault="0090710A" w14:paraId="0F8C8481" wp14:textId="77777777">
          <w:pPr>
            <w:pStyle w:val="Header"/>
            <w:rPr>
              <w:rFonts w:ascii="Bookman Old Style" w:hAnsi="Bookman Old Style"/>
              <w:b/>
              <w:sz w:val="20"/>
              <w:szCs w:val="20"/>
            </w:rPr>
          </w:pPr>
          <w:r w:rsidRPr="0090710A">
            <w:rPr>
              <w:rFonts w:ascii="Bookman Old Style" w:hAnsi="Bookman Old Style"/>
              <w:b/>
              <w:sz w:val="19"/>
              <w:szCs w:val="19"/>
            </w:rPr>
            <w:t xml:space="preserve">              </w:t>
          </w:r>
          <w:r w:rsidRPr="0090710A" w:rsidR="0001161C">
            <w:rPr>
              <w:rFonts w:ascii="Bookman Old Style" w:hAnsi="Bookman Old Style"/>
              <w:b/>
              <w:sz w:val="19"/>
              <w:szCs w:val="19"/>
            </w:rPr>
            <w:t>Paul</w:t>
          </w:r>
          <w:r w:rsidR="000F6637">
            <w:rPr>
              <w:rFonts w:ascii="Bookman Old Style" w:hAnsi="Bookman Old Style"/>
              <w:b/>
              <w:sz w:val="19"/>
              <w:szCs w:val="19"/>
            </w:rPr>
            <w:t xml:space="preserve"> Caffrey</w:t>
          </w:r>
        </w:p>
      </w:tc>
    </w:tr>
  </w:tbl>
  <w:p xmlns:wp14="http://schemas.microsoft.com/office/word/2010/wordml" w:rsidRPr="009D3579" w:rsidR="00B81930" w:rsidRDefault="00B81930" w14:paraId="23DE523C" wp14:textId="77777777">
    <w:pPr>
      <w:pStyle w:val="Header"/>
      <w:rPr>
        <w:sz w:val="16"/>
        <w:szCs w:val="16"/>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5EF91EF" w:rsidTr="65EF91EF" w14:paraId="5969D882">
      <w:tc>
        <w:tcPr>
          <w:tcW w:w="3350" w:type="dxa"/>
          <w:tcMar/>
        </w:tcPr>
        <w:p w:rsidR="65EF91EF" w:rsidP="65EF91EF" w:rsidRDefault="65EF91EF" w14:paraId="3194D8CE" w14:textId="4D19154C">
          <w:pPr>
            <w:pStyle w:val="Header"/>
            <w:bidi w:val="0"/>
            <w:ind w:left="-115"/>
            <w:jc w:val="left"/>
            <w:rPr>
              <w:sz w:val="24"/>
              <w:szCs w:val="24"/>
            </w:rPr>
          </w:pPr>
        </w:p>
      </w:tc>
      <w:tc>
        <w:tcPr>
          <w:tcW w:w="3350" w:type="dxa"/>
          <w:tcMar/>
        </w:tcPr>
        <w:p w:rsidR="65EF91EF" w:rsidP="65EF91EF" w:rsidRDefault="65EF91EF" w14:paraId="6DFCF4BD" w14:textId="5EBD419A">
          <w:pPr>
            <w:pStyle w:val="Header"/>
            <w:bidi w:val="0"/>
            <w:jc w:val="center"/>
            <w:rPr>
              <w:sz w:val="24"/>
              <w:szCs w:val="24"/>
            </w:rPr>
          </w:pPr>
        </w:p>
      </w:tc>
      <w:tc>
        <w:tcPr>
          <w:tcW w:w="3350" w:type="dxa"/>
          <w:tcMar/>
        </w:tcPr>
        <w:p w:rsidR="65EF91EF" w:rsidP="65EF91EF" w:rsidRDefault="65EF91EF" w14:paraId="11BD77F1" w14:textId="4F802BD2">
          <w:pPr>
            <w:pStyle w:val="Header"/>
            <w:bidi w:val="0"/>
            <w:ind w:right="-115"/>
            <w:jc w:val="right"/>
            <w:rPr>
              <w:sz w:val="24"/>
              <w:szCs w:val="24"/>
            </w:rPr>
          </w:pPr>
        </w:p>
      </w:tc>
    </w:tr>
  </w:tbl>
  <w:p w:rsidR="65EF91EF" w:rsidP="65EF91EF" w:rsidRDefault="65EF91EF" w14:paraId="4B932AE8" w14:textId="395E1006">
    <w:pPr>
      <w:pStyle w:val="Header"/>
      <w:bidi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54016e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6f9a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f2ac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179d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daff8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8941a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f8a62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a529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436be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bc229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31db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3ad8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2f7d0e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4fc07a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1cdff0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217bce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62323c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6daae9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bb7b87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51751a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a74e04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a4c59c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fb146a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bd76d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d963aa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0ae82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4cf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595C79"/>
    <w:multiLevelType w:val="hybridMultilevel"/>
    <w:tmpl w:val="9CDC501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934791A"/>
    <w:multiLevelType w:val="hybridMultilevel"/>
    <w:tmpl w:val="3F1ED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3D6CB7"/>
    <w:multiLevelType w:val="hybridMultilevel"/>
    <w:tmpl w:val="D08417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E093DE5"/>
    <w:multiLevelType w:val="hybridMultilevel"/>
    <w:tmpl w:val="CD1C46DA"/>
    <w:lvl w:ilvl="0" w:tplc="77B0054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4F9553F6"/>
    <w:multiLevelType w:val="hybridMultilevel"/>
    <w:tmpl w:val="877E8DD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72F73559"/>
    <w:multiLevelType w:val="hybridMultilevel"/>
    <w:tmpl w:val="AE58E6C8"/>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73320CE6"/>
    <w:multiLevelType w:val="hybridMultilevel"/>
    <w:tmpl w:val="FFB8FFB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7" w15:restartNumberingAfterBreak="0">
    <w:nsid w:val="7E2514E3"/>
    <w:multiLevelType w:val="hybridMultilevel"/>
    <w:tmpl w:val="E6A621C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 w:numId="8">
    <w:abstractNumId w:val="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32"/>
    <w:rsid w:val="0001161C"/>
    <w:rsid w:val="00012080"/>
    <w:rsid w:val="00012E26"/>
    <w:rsid w:val="00021D43"/>
    <w:rsid w:val="00023006"/>
    <w:rsid w:val="0003100C"/>
    <w:rsid w:val="000427D0"/>
    <w:rsid w:val="000428E1"/>
    <w:rsid w:val="00043A0F"/>
    <w:rsid w:val="00043A24"/>
    <w:rsid w:val="00046ACA"/>
    <w:rsid w:val="00053BD0"/>
    <w:rsid w:val="00053E08"/>
    <w:rsid w:val="0006018A"/>
    <w:rsid w:val="0006779E"/>
    <w:rsid w:val="0007339D"/>
    <w:rsid w:val="000843D2"/>
    <w:rsid w:val="00090197"/>
    <w:rsid w:val="00091813"/>
    <w:rsid w:val="00094A4D"/>
    <w:rsid w:val="00097D00"/>
    <w:rsid w:val="000A5BD4"/>
    <w:rsid w:val="000B3F1D"/>
    <w:rsid w:val="000B4FB0"/>
    <w:rsid w:val="000C7318"/>
    <w:rsid w:val="000D1A40"/>
    <w:rsid w:val="000D1F30"/>
    <w:rsid w:val="000D4E48"/>
    <w:rsid w:val="000D4EC5"/>
    <w:rsid w:val="000D5273"/>
    <w:rsid w:val="000D5DFD"/>
    <w:rsid w:val="000E0022"/>
    <w:rsid w:val="000E3F75"/>
    <w:rsid w:val="000F1C77"/>
    <w:rsid w:val="000F5BC1"/>
    <w:rsid w:val="000F6637"/>
    <w:rsid w:val="000F7F0B"/>
    <w:rsid w:val="00102A3D"/>
    <w:rsid w:val="00105E6B"/>
    <w:rsid w:val="00106024"/>
    <w:rsid w:val="00117FD2"/>
    <w:rsid w:val="00123F6D"/>
    <w:rsid w:val="00124FF6"/>
    <w:rsid w:val="00125D29"/>
    <w:rsid w:val="001270FB"/>
    <w:rsid w:val="001305BC"/>
    <w:rsid w:val="0016302C"/>
    <w:rsid w:val="0017035C"/>
    <w:rsid w:val="00174C6A"/>
    <w:rsid w:val="00177490"/>
    <w:rsid w:val="00185165"/>
    <w:rsid w:val="001E5682"/>
    <w:rsid w:val="001E7F5E"/>
    <w:rsid w:val="001F1FCA"/>
    <w:rsid w:val="00200F25"/>
    <w:rsid w:val="00201DCD"/>
    <w:rsid w:val="0021719B"/>
    <w:rsid w:val="00221B73"/>
    <w:rsid w:val="0022215C"/>
    <w:rsid w:val="00223B75"/>
    <w:rsid w:val="002302D1"/>
    <w:rsid w:val="00232536"/>
    <w:rsid w:val="0023497F"/>
    <w:rsid w:val="0023577C"/>
    <w:rsid w:val="0024068C"/>
    <w:rsid w:val="00243AD1"/>
    <w:rsid w:val="002455AF"/>
    <w:rsid w:val="00245E86"/>
    <w:rsid w:val="00246B64"/>
    <w:rsid w:val="00277236"/>
    <w:rsid w:val="0029030C"/>
    <w:rsid w:val="00294425"/>
    <w:rsid w:val="0029582B"/>
    <w:rsid w:val="00296572"/>
    <w:rsid w:val="002968D2"/>
    <w:rsid w:val="00297DC6"/>
    <w:rsid w:val="002A20E4"/>
    <w:rsid w:val="002B0CBC"/>
    <w:rsid w:val="002D1F9C"/>
    <w:rsid w:val="002D3A66"/>
    <w:rsid w:val="002D5377"/>
    <w:rsid w:val="002D5466"/>
    <w:rsid w:val="002E4765"/>
    <w:rsid w:val="002F1CB2"/>
    <w:rsid w:val="0030323D"/>
    <w:rsid w:val="00303902"/>
    <w:rsid w:val="00303CE9"/>
    <w:rsid w:val="003263C7"/>
    <w:rsid w:val="003353B7"/>
    <w:rsid w:val="0033614A"/>
    <w:rsid w:val="00354164"/>
    <w:rsid w:val="00362F8A"/>
    <w:rsid w:val="003746F3"/>
    <w:rsid w:val="003766FF"/>
    <w:rsid w:val="003861D1"/>
    <w:rsid w:val="003878B0"/>
    <w:rsid w:val="00391A6E"/>
    <w:rsid w:val="0039394F"/>
    <w:rsid w:val="0039442A"/>
    <w:rsid w:val="0039472A"/>
    <w:rsid w:val="00397EBB"/>
    <w:rsid w:val="003A3C6A"/>
    <w:rsid w:val="003A3F41"/>
    <w:rsid w:val="003B18D0"/>
    <w:rsid w:val="003D2EA0"/>
    <w:rsid w:val="003D3F9D"/>
    <w:rsid w:val="003D76FE"/>
    <w:rsid w:val="003E3C44"/>
    <w:rsid w:val="003F402A"/>
    <w:rsid w:val="003F6DC2"/>
    <w:rsid w:val="003F70EB"/>
    <w:rsid w:val="004041C5"/>
    <w:rsid w:val="00404E98"/>
    <w:rsid w:val="004079D3"/>
    <w:rsid w:val="00410A88"/>
    <w:rsid w:val="00416A64"/>
    <w:rsid w:val="0042053A"/>
    <w:rsid w:val="00420906"/>
    <w:rsid w:val="00436621"/>
    <w:rsid w:val="00447232"/>
    <w:rsid w:val="004537C0"/>
    <w:rsid w:val="00455885"/>
    <w:rsid w:val="00460729"/>
    <w:rsid w:val="004627BD"/>
    <w:rsid w:val="00466C09"/>
    <w:rsid w:val="004710B5"/>
    <w:rsid w:val="00471902"/>
    <w:rsid w:val="00475B7A"/>
    <w:rsid w:val="00491F81"/>
    <w:rsid w:val="004960E3"/>
    <w:rsid w:val="0049636D"/>
    <w:rsid w:val="004977A9"/>
    <w:rsid w:val="004A6819"/>
    <w:rsid w:val="004A6DF9"/>
    <w:rsid w:val="004B30B0"/>
    <w:rsid w:val="004C3231"/>
    <w:rsid w:val="004C421B"/>
    <w:rsid w:val="004C4640"/>
    <w:rsid w:val="004C6D7F"/>
    <w:rsid w:val="004D4545"/>
    <w:rsid w:val="004E4FBC"/>
    <w:rsid w:val="004F4212"/>
    <w:rsid w:val="004F5F0B"/>
    <w:rsid w:val="004F6730"/>
    <w:rsid w:val="0051236E"/>
    <w:rsid w:val="00514270"/>
    <w:rsid w:val="005150F0"/>
    <w:rsid w:val="00520D75"/>
    <w:rsid w:val="005454D3"/>
    <w:rsid w:val="00555AC5"/>
    <w:rsid w:val="0056261B"/>
    <w:rsid w:val="005635B7"/>
    <w:rsid w:val="005661B5"/>
    <w:rsid w:val="00576C45"/>
    <w:rsid w:val="00577C03"/>
    <w:rsid w:val="005874E4"/>
    <w:rsid w:val="005918FD"/>
    <w:rsid w:val="005A234E"/>
    <w:rsid w:val="005A3B27"/>
    <w:rsid w:val="005B04EA"/>
    <w:rsid w:val="005B191C"/>
    <w:rsid w:val="005B2D69"/>
    <w:rsid w:val="005C0C68"/>
    <w:rsid w:val="005D0D57"/>
    <w:rsid w:val="005D40D0"/>
    <w:rsid w:val="005E0FB6"/>
    <w:rsid w:val="005E47D3"/>
    <w:rsid w:val="005E546B"/>
    <w:rsid w:val="005E5BAC"/>
    <w:rsid w:val="005E6695"/>
    <w:rsid w:val="005F5EC9"/>
    <w:rsid w:val="006024B6"/>
    <w:rsid w:val="0062574D"/>
    <w:rsid w:val="00625915"/>
    <w:rsid w:val="00635A78"/>
    <w:rsid w:val="006400C8"/>
    <w:rsid w:val="00640497"/>
    <w:rsid w:val="0064588E"/>
    <w:rsid w:val="00650B36"/>
    <w:rsid w:val="00654972"/>
    <w:rsid w:val="00660E32"/>
    <w:rsid w:val="00662D7C"/>
    <w:rsid w:val="00666EBC"/>
    <w:rsid w:val="00673BBA"/>
    <w:rsid w:val="00674805"/>
    <w:rsid w:val="00687149"/>
    <w:rsid w:val="00691440"/>
    <w:rsid w:val="0069258B"/>
    <w:rsid w:val="00696D67"/>
    <w:rsid w:val="006B29F1"/>
    <w:rsid w:val="006B5BFC"/>
    <w:rsid w:val="006C69A6"/>
    <w:rsid w:val="006D36AD"/>
    <w:rsid w:val="006D7D88"/>
    <w:rsid w:val="006F3F71"/>
    <w:rsid w:val="006F40DC"/>
    <w:rsid w:val="007029A2"/>
    <w:rsid w:val="00702E47"/>
    <w:rsid w:val="00732D15"/>
    <w:rsid w:val="00744D44"/>
    <w:rsid w:val="00746DA8"/>
    <w:rsid w:val="00753ECD"/>
    <w:rsid w:val="007559FF"/>
    <w:rsid w:val="0076168F"/>
    <w:rsid w:val="007618CF"/>
    <w:rsid w:val="0076356A"/>
    <w:rsid w:val="00767F89"/>
    <w:rsid w:val="00770803"/>
    <w:rsid w:val="00773EAA"/>
    <w:rsid w:val="007825D2"/>
    <w:rsid w:val="007B4B75"/>
    <w:rsid w:val="007B712C"/>
    <w:rsid w:val="007B7465"/>
    <w:rsid w:val="007D0BDA"/>
    <w:rsid w:val="007D59D5"/>
    <w:rsid w:val="007D654F"/>
    <w:rsid w:val="007E195D"/>
    <w:rsid w:val="007E424A"/>
    <w:rsid w:val="007E6B2A"/>
    <w:rsid w:val="007F23EE"/>
    <w:rsid w:val="007F2409"/>
    <w:rsid w:val="00803D7F"/>
    <w:rsid w:val="00825EC3"/>
    <w:rsid w:val="00827188"/>
    <w:rsid w:val="00830F92"/>
    <w:rsid w:val="00840862"/>
    <w:rsid w:val="008439F3"/>
    <w:rsid w:val="00843E2A"/>
    <w:rsid w:val="00850B3A"/>
    <w:rsid w:val="00853CF8"/>
    <w:rsid w:val="00863141"/>
    <w:rsid w:val="008763E2"/>
    <w:rsid w:val="00883064"/>
    <w:rsid w:val="00891736"/>
    <w:rsid w:val="0089339C"/>
    <w:rsid w:val="0089449C"/>
    <w:rsid w:val="008A299F"/>
    <w:rsid w:val="008A761C"/>
    <w:rsid w:val="008B2CF0"/>
    <w:rsid w:val="008B56F2"/>
    <w:rsid w:val="008C4E13"/>
    <w:rsid w:val="008C6A17"/>
    <w:rsid w:val="008D1043"/>
    <w:rsid w:val="008D6FF3"/>
    <w:rsid w:val="008F04B5"/>
    <w:rsid w:val="008F6626"/>
    <w:rsid w:val="00900848"/>
    <w:rsid w:val="00902414"/>
    <w:rsid w:val="0090710A"/>
    <w:rsid w:val="00907DA0"/>
    <w:rsid w:val="00920649"/>
    <w:rsid w:val="00920BDD"/>
    <w:rsid w:val="00931533"/>
    <w:rsid w:val="0093352E"/>
    <w:rsid w:val="009511A2"/>
    <w:rsid w:val="00966BE7"/>
    <w:rsid w:val="00967E70"/>
    <w:rsid w:val="0097453F"/>
    <w:rsid w:val="00974C93"/>
    <w:rsid w:val="00977A63"/>
    <w:rsid w:val="00984E76"/>
    <w:rsid w:val="009A28D2"/>
    <w:rsid w:val="009A596A"/>
    <w:rsid w:val="009A6C57"/>
    <w:rsid w:val="009B25E1"/>
    <w:rsid w:val="009B2D06"/>
    <w:rsid w:val="009C3CE2"/>
    <w:rsid w:val="009C5664"/>
    <w:rsid w:val="009C6A46"/>
    <w:rsid w:val="009C7042"/>
    <w:rsid w:val="009D217C"/>
    <w:rsid w:val="009D282B"/>
    <w:rsid w:val="009D3579"/>
    <w:rsid w:val="009D3BC1"/>
    <w:rsid w:val="009E4FC1"/>
    <w:rsid w:val="009F09D9"/>
    <w:rsid w:val="009F2494"/>
    <w:rsid w:val="009F516D"/>
    <w:rsid w:val="00A054EE"/>
    <w:rsid w:val="00A11369"/>
    <w:rsid w:val="00A17050"/>
    <w:rsid w:val="00A17E74"/>
    <w:rsid w:val="00A3322C"/>
    <w:rsid w:val="00A54C9A"/>
    <w:rsid w:val="00A63A77"/>
    <w:rsid w:val="00A71E03"/>
    <w:rsid w:val="00A743A2"/>
    <w:rsid w:val="00A765B7"/>
    <w:rsid w:val="00A9191C"/>
    <w:rsid w:val="00A92510"/>
    <w:rsid w:val="00AB38A2"/>
    <w:rsid w:val="00AB5BC2"/>
    <w:rsid w:val="00AC5001"/>
    <w:rsid w:val="00AD13EC"/>
    <w:rsid w:val="00AD2120"/>
    <w:rsid w:val="00AD5207"/>
    <w:rsid w:val="00AF0C9D"/>
    <w:rsid w:val="00AF4103"/>
    <w:rsid w:val="00AF4A73"/>
    <w:rsid w:val="00AF5C79"/>
    <w:rsid w:val="00B00D85"/>
    <w:rsid w:val="00B067D4"/>
    <w:rsid w:val="00B1779C"/>
    <w:rsid w:val="00B238B3"/>
    <w:rsid w:val="00B254FD"/>
    <w:rsid w:val="00B335BB"/>
    <w:rsid w:val="00B33DEC"/>
    <w:rsid w:val="00B34FDB"/>
    <w:rsid w:val="00B3567D"/>
    <w:rsid w:val="00B43243"/>
    <w:rsid w:val="00B43CE7"/>
    <w:rsid w:val="00B50D14"/>
    <w:rsid w:val="00B556C8"/>
    <w:rsid w:val="00B67146"/>
    <w:rsid w:val="00B7697F"/>
    <w:rsid w:val="00B80DAF"/>
    <w:rsid w:val="00B81930"/>
    <w:rsid w:val="00B90BAE"/>
    <w:rsid w:val="00BA39AA"/>
    <w:rsid w:val="00BA5DD1"/>
    <w:rsid w:val="00BA7404"/>
    <w:rsid w:val="00BB17F3"/>
    <w:rsid w:val="00BB6F9E"/>
    <w:rsid w:val="00BC5503"/>
    <w:rsid w:val="00BC7A51"/>
    <w:rsid w:val="00BD4C09"/>
    <w:rsid w:val="00BE1FC1"/>
    <w:rsid w:val="00BE4813"/>
    <w:rsid w:val="00BE704B"/>
    <w:rsid w:val="00BF0FA5"/>
    <w:rsid w:val="00C118F2"/>
    <w:rsid w:val="00C12DC7"/>
    <w:rsid w:val="00C1310F"/>
    <w:rsid w:val="00C142E6"/>
    <w:rsid w:val="00C153D6"/>
    <w:rsid w:val="00C20F4E"/>
    <w:rsid w:val="00C32508"/>
    <w:rsid w:val="00C40896"/>
    <w:rsid w:val="00C4358F"/>
    <w:rsid w:val="00C43AC5"/>
    <w:rsid w:val="00C4455B"/>
    <w:rsid w:val="00C454B1"/>
    <w:rsid w:val="00C61A32"/>
    <w:rsid w:val="00C671F6"/>
    <w:rsid w:val="00C733C0"/>
    <w:rsid w:val="00C82AFA"/>
    <w:rsid w:val="00C82F07"/>
    <w:rsid w:val="00C8331E"/>
    <w:rsid w:val="00C91174"/>
    <w:rsid w:val="00C96744"/>
    <w:rsid w:val="00CA436C"/>
    <w:rsid w:val="00CB2E34"/>
    <w:rsid w:val="00CC65E1"/>
    <w:rsid w:val="00CC79E4"/>
    <w:rsid w:val="00CE7132"/>
    <w:rsid w:val="00D04358"/>
    <w:rsid w:val="00D04FD7"/>
    <w:rsid w:val="00D06987"/>
    <w:rsid w:val="00D11E77"/>
    <w:rsid w:val="00D168A8"/>
    <w:rsid w:val="00D3640D"/>
    <w:rsid w:val="00D367ED"/>
    <w:rsid w:val="00D37043"/>
    <w:rsid w:val="00D42E6E"/>
    <w:rsid w:val="00D4369E"/>
    <w:rsid w:val="00D43C9C"/>
    <w:rsid w:val="00D442B9"/>
    <w:rsid w:val="00D548E5"/>
    <w:rsid w:val="00D610EB"/>
    <w:rsid w:val="00D623A9"/>
    <w:rsid w:val="00D67C42"/>
    <w:rsid w:val="00D7257B"/>
    <w:rsid w:val="00D812D7"/>
    <w:rsid w:val="00D932CA"/>
    <w:rsid w:val="00D94E03"/>
    <w:rsid w:val="00D97E6A"/>
    <w:rsid w:val="00DA057D"/>
    <w:rsid w:val="00DA2664"/>
    <w:rsid w:val="00DB05A8"/>
    <w:rsid w:val="00DB3532"/>
    <w:rsid w:val="00DB6570"/>
    <w:rsid w:val="00DC2846"/>
    <w:rsid w:val="00DD4750"/>
    <w:rsid w:val="00DE0620"/>
    <w:rsid w:val="00DE35A1"/>
    <w:rsid w:val="00DE370F"/>
    <w:rsid w:val="00DF0857"/>
    <w:rsid w:val="00DF0AFB"/>
    <w:rsid w:val="00DF52AB"/>
    <w:rsid w:val="00DF5F61"/>
    <w:rsid w:val="00DF64D0"/>
    <w:rsid w:val="00E002F5"/>
    <w:rsid w:val="00E01A82"/>
    <w:rsid w:val="00E065D2"/>
    <w:rsid w:val="00E17DCF"/>
    <w:rsid w:val="00E2118B"/>
    <w:rsid w:val="00E25B48"/>
    <w:rsid w:val="00E33E6D"/>
    <w:rsid w:val="00E37482"/>
    <w:rsid w:val="00E44A61"/>
    <w:rsid w:val="00E455D5"/>
    <w:rsid w:val="00E47921"/>
    <w:rsid w:val="00E5481B"/>
    <w:rsid w:val="00E620BF"/>
    <w:rsid w:val="00E6298D"/>
    <w:rsid w:val="00E62DCF"/>
    <w:rsid w:val="00E649E3"/>
    <w:rsid w:val="00E73F53"/>
    <w:rsid w:val="00E74E17"/>
    <w:rsid w:val="00E77951"/>
    <w:rsid w:val="00E81C78"/>
    <w:rsid w:val="00E91479"/>
    <w:rsid w:val="00EA0B28"/>
    <w:rsid w:val="00EA1306"/>
    <w:rsid w:val="00EA389B"/>
    <w:rsid w:val="00EC6031"/>
    <w:rsid w:val="00EC6C20"/>
    <w:rsid w:val="00EC7C77"/>
    <w:rsid w:val="00ED321F"/>
    <w:rsid w:val="00ED4B67"/>
    <w:rsid w:val="00ED6B35"/>
    <w:rsid w:val="00EF668D"/>
    <w:rsid w:val="00F007B1"/>
    <w:rsid w:val="00F04386"/>
    <w:rsid w:val="00F10AD1"/>
    <w:rsid w:val="00F40694"/>
    <w:rsid w:val="00F50482"/>
    <w:rsid w:val="00F510C0"/>
    <w:rsid w:val="00F52245"/>
    <w:rsid w:val="00F54C6E"/>
    <w:rsid w:val="00F6280D"/>
    <w:rsid w:val="00F62B50"/>
    <w:rsid w:val="00F728EC"/>
    <w:rsid w:val="00F72AB6"/>
    <w:rsid w:val="00F7349C"/>
    <w:rsid w:val="00F747CD"/>
    <w:rsid w:val="00F83515"/>
    <w:rsid w:val="00F94030"/>
    <w:rsid w:val="00F9749F"/>
    <w:rsid w:val="00FA0FE2"/>
    <w:rsid w:val="00FA6F3A"/>
    <w:rsid w:val="00FA7D5D"/>
    <w:rsid w:val="00FB2430"/>
    <w:rsid w:val="00FB415E"/>
    <w:rsid w:val="00FC62C6"/>
    <w:rsid w:val="00FD600F"/>
    <w:rsid w:val="00FD660C"/>
    <w:rsid w:val="00FD7753"/>
    <w:rsid w:val="00FD7B3A"/>
    <w:rsid w:val="00FE1530"/>
    <w:rsid w:val="015A8449"/>
    <w:rsid w:val="05524612"/>
    <w:rsid w:val="05B68509"/>
    <w:rsid w:val="065F3162"/>
    <w:rsid w:val="15705762"/>
    <w:rsid w:val="164728BA"/>
    <w:rsid w:val="177E9FED"/>
    <w:rsid w:val="18EBC023"/>
    <w:rsid w:val="1CF23B85"/>
    <w:rsid w:val="20A29C4C"/>
    <w:rsid w:val="29BF8CE8"/>
    <w:rsid w:val="31C4C1A4"/>
    <w:rsid w:val="3734E287"/>
    <w:rsid w:val="3E28B67B"/>
    <w:rsid w:val="4004F375"/>
    <w:rsid w:val="502304C5"/>
    <w:rsid w:val="521E8092"/>
    <w:rsid w:val="53417D2A"/>
    <w:rsid w:val="54C67D15"/>
    <w:rsid w:val="58EBBFA5"/>
    <w:rsid w:val="5EC7F7D0"/>
    <w:rsid w:val="627AB8DE"/>
    <w:rsid w:val="6449DF7A"/>
    <w:rsid w:val="65EF91EF"/>
    <w:rsid w:val="6F8E168E"/>
    <w:rsid w:val="7BAB63CB"/>
    <w:rsid w:val="7C52E7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35CDFB"/>
  <w15:chartTrackingRefBased/>
  <w15:docId w15:val="{26032011-80DA-4785-AFDC-659BBD3B7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2">
    <w:name w:val="heading 2"/>
    <w:basedOn w:val="Normal"/>
    <w:next w:val="Normal"/>
    <w:link w:val="Heading2Char"/>
    <w:qFormat/>
    <w:rsid w:val="00E455D5"/>
    <w:pPr>
      <w:keepNext/>
      <w:jc w:val="center"/>
      <w:outlineLvl w:val="1"/>
    </w:pPr>
    <w:rPr>
      <w:b/>
      <w:sz w:val="16"/>
      <w:szCs w:val="20"/>
      <w:lang w:eastAsia="en-I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rsid w:val="008763E2"/>
    <w:pPr>
      <w:tabs>
        <w:tab w:val="center" w:pos="4153"/>
        <w:tab w:val="right" w:pos="8306"/>
      </w:tabs>
    </w:pPr>
  </w:style>
  <w:style w:type="paragraph" w:styleId="Footer">
    <w:name w:val="footer"/>
    <w:basedOn w:val="Normal"/>
    <w:rsid w:val="008763E2"/>
    <w:pPr>
      <w:tabs>
        <w:tab w:val="center" w:pos="4153"/>
        <w:tab w:val="right" w:pos="8306"/>
      </w:tabs>
    </w:pPr>
  </w:style>
  <w:style w:type="table" w:styleId="TableGrid">
    <w:name w:val="Table Grid"/>
    <w:basedOn w:val="TableNormal"/>
    <w:uiPriority w:val="59"/>
    <w:rsid w:val="008763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984E76"/>
    <w:rPr>
      <w:rFonts w:ascii="Tahoma" w:hAnsi="Tahoma" w:cs="Tahoma"/>
      <w:sz w:val="16"/>
      <w:szCs w:val="16"/>
    </w:rPr>
  </w:style>
  <w:style w:type="character" w:styleId="BalloonTextChar" w:customStyle="1">
    <w:name w:val="Balloon Text Char"/>
    <w:link w:val="BalloonText"/>
    <w:rsid w:val="00984E76"/>
    <w:rPr>
      <w:rFonts w:ascii="Tahoma" w:hAnsi="Tahoma" w:cs="Tahoma"/>
      <w:sz w:val="16"/>
      <w:szCs w:val="16"/>
      <w:lang w:val="en-GB" w:eastAsia="en-GB"/>
    </w:rPr>
  </w:style>
  <w:style w:type="paragraph" w:styleId="NoSpacing">
    <w:name w:val="No Spacing"/>
    <w:uiPriority w:val="1"/>
    <w:qFormat/>
    <w:rsid w:val="00732D15"/>
    <w:rPr>
      <w:rFonts w:eastAsia="Calibri"/>
      <w:sz w:val="24"/>
      <w:szCs w:val="22"/>
      <w:lang w:val="en-IE" w:eastAsia="en-US"/>
    </w:rPr>
  </w:style>
  <w:style w:type="paragraph" w:styleId="Title">
    <w:name w:val="Title"/>
    <w:basedOn w:val="Normal"/>
    <w:link w:val="TitleChar"/>
    <w:qFormat/>
    <w:rsid w:val="00277236"/>
    <w:pPr>
      <w:jc w:val="center"/>
    </w:pPr>
    <w:rPr>
      <w:b/>
      <w:sz w:val="40"/>
      <w:szCs w:val="20"/>
      <w:lang w:val="en-US" w:eastAsia="en-US"/>
      <w14:shadow w14:blurRad="50800" w14:dist="38100" w14:dir="2700000" w14:sx="100000" w14:sy="100000" w14:kx="0" w14:ky="0" w14:algn="tl">
        <w14:srgbClr w14:val="000000">
          <w14:alpha w14:val="60000"/>
        </w14:srgbClr>
      </w14:shadow>
    </w:rPr>
  </w:style>
  <w:style w:type="character" w:styleId="TitleChar" w:customStyle="1">
    <w:name w:val="Title Char"/>
    <w:link w:val="Title"/>
    <w:rsid w:val="00277236"/>
    <w:rPr>
      <w:b/>
      <w:sz w:val="40"/>
      <w:lang w:val="en-US" w:eastAsia="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9D3579"/>
    <w:pPr>
      <w:spacing w:after="200"/>
      <w:ind w:left="720"/>
      <w:contextualSpacing/>
    </w:pPr>
    <w:rPr>
      <w:rFonts w:eastAsia="Calibri"/>
      <w:szCs w:val="22"/>
      <w:lang w:val="en-IE" w:eastAsia="en-US"/>
    </w:rPr>
  </w:style>
  <w:style w:type="character" w:styleId="Hyperlink">
    <w:name w:val="Hyperlink"/>
    <w:rsid w:val="00EA389B"/>
    <w:rPr>
      <w:color w:val="0000FF"/>
      <w:u w:val="single"/>
    </w:rPr>
  </w:style>
  <w:style w:type="paragraph" w:styleId="NormalWeb">
    <w:name w:val="Normal (Web)"/>
    <w:basedOn w:val="Normal"/>
    <w:uiPriority w:val="99"/>
    <w:rsid w:val="00EC6C20"/>
    <w:pPr>
      <w:spacing w:before="100" w:beforeAutospacing="1" w:after="100" w:afterAutospacing="1"/>
    </w:pPr>
  </w:style>
  <w:style w:type="character" w:styleId="Heading2Char" w:customStyle="1">
    <w:name w:val="Heading 2 Char"/>
    <w:link w:val="Heading2"/>
    <w:rsid w:val="00E455D5"/>
    <w:rPr>
      <w:b/>
      <w:sz w:val="16"/>
      <w:lang w:val="en-GB"/>
    </w:rPr>
  </w:style>
  <w:style w:type="character" w:styleId="Strong">
    <w:name w:val="Strong"/>
    <w:uiPriority w:val="22"/>
    <w:qFormat/>
    <w:rsid w:val="00DA057D"/>
    <w:rPr>
      <w:b/>
      <w:bCs/>
    </w:rPr>
  </w:style>
  <w:style w:type="character" w:styleId="HeaderChar" w:customStyle="1">
    <w:name w:val="Header Char"/>
    <w:link w:val="Header"/>
    <w:rsid w:val="008F04B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749">
      <w:bodyDiv w:val="1"/>
      <w:marLeft w:val="0"/>
      <w:marRight w:val="0"/>
      <w:marTop w:val="0"/>
      <w:marBottom w:val="0"/>
      <w:divBdr>
        <w:top w:val="none" w:sz="0" w:space="0" w:color="auto"/>
        <w:left w:val="none" w:sz="0" w:space="0" w:color="auto"/>
        <w:bottom w:val="none" w:sz="0" w:space="0" w:color="auto"/>
        <w:right w:val="none" w:sz="0" w:space="0" w:color="auto"/>
      </w:divBdr>
    </w:div>
    <w:div w:id="208537750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header2.xml" Id="R371772723e504f2d" /><Relationship Type="http://schemas.openxmlformats.org/officeDocument/2006/relationships/footer" Target="footer.xml" Id="Re8eb06c94da44c5f" /><Relationship Type="http://schemas.openxmlformats.org/officeDocument/2006/relationships/footer" Target="footer2.xml" Id="Rcd110e33844b4603" /></Relationships>
</file>

<file path=word/_rels/header1.xml.rels><?xml version="1.0" encoding="UTF-8" standalone="yes"?>
<Relationships xmlns="http://schemas.openxmlformats.org/package/2006/relationships"><Relationship Id="rId2" Type="http://schemas.openxmlformats.org/officeDocument/2006/relationships/hyperlink" Target="http://www.sacredheartballygall.i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1AA1-EBE9-4B05-B41E-E34DBA3F54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dc:creator>
  <keywords/>
  <lastModifiedBy>Niall Carty</lastModifiedBy>
  <revision>16</revision>
  <lastPrinted>2020-11-06T22:19:00.0000000Z</lastPrinted>
  <dcterms:created xsi:type="dcterms:W3CDTF">2022-01-11T12:30:00.0000000Z</dcterms:created>
  <dcterms:modified xsi:type="dcterms:W3CDTF">2023-09-12T11:23:32.7321934Z</dcterms:modified>
</coreProperties>
</file>